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E7684B" w:rsidRPr="009B5567" w14:paraId="34E8EB85" w14:textId="77777777" w:rsidTr="009B5567">
        <w:tc>
          <w:tcPr>
            <w:tcW w:w="9747" w:type="dxa"/>
            <w:shd w:val="clear" w:color="auto" w:fill="D9E2F3"/>
          </w:tcPr>
          <w:p w14:paraId="5BBEE3E0" w14:textId="77777777" w:rsidR="00E7684B" w:rsidRPr="00433078" w:rsidRDefault="00E7684B" w:rsidP="00E7684B">
            <w:pPr>
              <w:rPr>
                <w:rFonts w:ascii="Calibri" w:hAnsi="Calibri" w:cs="Calibri"/>
                <w:b/>
                <w:bCs/>
                <w:sz w:val="28"/>
                <w:szCs w:val="28"/>
                <w:lang w:val="en-GB"/>
              </w:rPr>
            </w:pPr>
            <w:r w:rsidRPr="00433078">
              <w:rPr>
                <w:rFonts w:ascii="Calibri" w:hAnsi="Calibri" w:cs="Calibri"/>
                <w:b/>
                <w:bCs/>
                <w:sz w:val="28"/>
                <w:szCs w:val="28"/>
                <w:lang w:val="en-GB"/>
              </w:rPr>
              <w:t xml:space="preserve">Anti-bribery and </w:t>
            </w:r>
            <w:r w:rsidR="00666ECB" w:rsidRPr="009B5567">
              <w:rPr>
                <w:rFonts w:ascii="Calibri" w:hAnsi="Calibri" w:cs="Calibri"/>
                <w:b/>
                <w:bCs/>
                <w:sz w:val="28"/>
                <w:szCs w:val="28"/>
                <w:lang w:val="en-GB"/>
              </w:rPr>
              <w:t>c</w:t>
            </w:r>
            <w:r w:rsidRPr="00433078">
              <w:rPr>
                <w:rFonts w:ascii="Calibri" w:hAnsi="Calibri" w:cs="Calibri"/>
                <w:b/>
                <w:bCs/>
                <w:sz w:val="28"/>
                <w:szCs w:val="28"/>
                <w:lang w:val="en-GB"/>
              </w:rPr>
              <w:t>orruption Policy</w:t>
            </w:r>
          </w:p>
          <w:p w14:paraId="4538F3AC" w14:textId="77777777" w:rsidR="00E7684B" w:rsidRPr="00433078" w:rsidRDefault="00E7684B">
            <w:pPr>
              <w:rPr>
                <w:rFonts w:ascii="Calibri" w:hAnsi="Calibri" w:cs="Calibri"/>
                <w:b/>
                <w:bCs/>
                <w:sz w:val="28"/>
                <w:szCs w:val="28"/>
                <w:lang w:val="en-GB"/>
              </w:rPr>
            </w:pPr>
          </w:p>
        </w:tc>
      </w:tr>
    </w:tbl>
    <w:p w14:paraId="66A02594" w14:textId="77777777" w:rsidR="00E7684B" w:rsidRPr="009B5567" w:rsidRDefault="00E7684B">
      <w:pPr>
        <w:rPr>
          <w:rFonts w:ascii="Calibri" w:hAnsi="Calibri" w:cs="Calibri"/>
          <w:sz w:val="22"/>
          <w:szCs w:val="22"/>
          <w:lang w:val="en-GB"/>
        </w:rPr>
      </w:pPr>
    </w:p>
    <w:tbl>
      <w:tblPr>
        <w:tblW w:w="976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0"/>
        <w:gridCol w:w="2998"/>
        <w:gridCol w:w="4956"/>
        <w:gridCol w:w="958"/>
      </w:tblGrid>
      <w:tr w:rsidR="00E7684B" w:rsidRPr="00E7684B" w14:paraId="06A3B39C" w14:textId="77777777" w:rsidTr="00433078">
        <w:trPr>
          <w:trHeight w:val="258"/>
        </w:trPr>
        <w:tc>
          <w:tcPr>
            <w:tcW w:w="850" w:type="dxa"/>
          </w:tcPr>
          <w:p w14:paraId="28CE9DEC" w14:textId="77777777" w:rsidR="00E7684B" w:rsidRPr="00E7684B" w:rsidRDefault="00E7684B" w:rsidP="009B5567">
            <w:pPr>
              <w:jc w:val="center"/>
              <w:rPr>
                <w:rFonts w:ascii="Calibri" w:hAnsi="Calibri" w:cs="Calibri"/>
                <w:b/>
                <w:sz w:val="22"/>
                <w:szCs w:val="22"/>
                <w:lang w:eastAsia="en-GB"/>
              </w:rPr>
            </w:pPr>
          </w:p>
        </w:tc>
        <w:tc>
          <w:tcPr>
            <w:tcW w:w="8912" w:type="dxa"/>
            <w:gridSpan w:val="3"/>
            <w:shd w:val="clear" w:color="auto" w:fill="auto"/>
            <w:noWrap/>
            <w:vAlign w:val="bottom"/>
          </w:tcPr>
          <w:p w14:paraId="198D2394" w14:textId="77777777" w:rsidR="00E7684B" w:rsidRPr="00E7684B" w:rsidRDefault="00E7684B" w:rsidP="009B5567">
            <w:pPr>
              <w:jc w:val="center"/>
              <w:rPr>
                <w:rFonts w:ascii="Calibri" w:hAnsi="Calibri" w:cs="Calibri"/>
                <w:b/>
                <w:sz w:val="22"/>
                <w:szCs w:val="22"/>
                <w:lang w:eastAsia="en-GB"/>
              </w:rPr>
            </w:pPr>
            <w:r w:rsidRPr="00E7684B">
              <w:rPr>
                <w:rFonts w:ascii="Calibri" w:hAnsi="Calibri" w:cs="Calibri"/>
                <w:b/>
                <w:sz w:val="22"/>
                <w:szCs w:val="22"/>
                <w:lang w:eastAsia="en-GB"/>
              </w:rPr>
              <w:t>History of changes to this document</w:t>
            </w:r>
          </w:p>
          <w:p w14:paraId="569AAB1F" w14:textId="77777777" w:rsidR="00E7684B" w:rsidRPr="00E7684B" w:rsidRDefault="00E7684B" w:rsidP="009B5567">
            <w:pPr>
              <w:jc w:val="center"/>
              <w:rPr>
                <w:rFonts w:ascii="Calibri" w:hAnsi="Calibri" w:cs="Calibri"/>
                <w:b/>
                <w:sz w:val="22"/>
                <w:szCs w:val="22"/>
                <w:lang w:eastAsia="en-GB"/>
              </w:rPr>
            </w:pPr>
          </w:p>
        </w:tc>
      </w:tr>
      <w:tr w:rsidR="00E7684B" w:rsidRPr="00E7684B" w14:paraId="084E6F02" w14:textId="77777777" w:rsidTr="00433078">
        <w:trPr>
          <w:trHeight w:val="258"/>
        </w:trPr>
        <w:tc>
          <w:tcPr>
            <w:tcW w:w="850" w:type="dxa"/>
          </w:tcPr>
          <w:p w14:paraId="512E1800" w14:textId="77777777" w:rsidR="00E7684B" w:rsidRPr="00433078" w:rsidRDefault="00E7684B" w:rsidP="009B5567">
            <w:pPr>
              <w:rPr>
                <w:rFonts w:ascii="Calibri" w:hAnsi="Calibri" w:cs="Calibri"/>
                <w:b/>
                <w:sz w:val="20"/>
                <w:szCs w:val="20"/>
                <w:lang w:eastAsia="en-GB"/>
              </w:rPr>
            </w:pPr>
            <w:r w:rsidRPr="00433078">
              <w:rPr>
                <w:rFonts w:ascii="Calibri" w:hAnsi="Calibri" w:cs="Calibri"/>
                <w:b/>
                <w:sz w:val="20"/>
                <w:szCs w:val="20"/>
                <w:lang w:eastAsia="en-GB"/>
              </w:rPr>
              <w:t>Version No</w:t>
            </w:r>
          </w:p>
        </w:tc>
        <w:tc>
          <w:tcPr>
            <w:tcW w:w="2998" w:type="dxa"/>
            <w:shd w:val="clear" w:color="auto" w:fill="auto"/>
            <w:noWrap/>
          </w:tcPr>
          <w:p w14:paraId="705B97E8" w14:textId="77777777" w:rsidR="00E7684B" w:rsidRPr="00433078" w:rsidRDefault="00E7684B" w:rsidP="009B5567">
            <w:pPr>
              <w:rPr>
                <w:rFonts w:ascii="Calibri" w:hAnsi="Calibri" w:cs="Calibri"/>
                <w:b/>
                <w:sz w:val="20"/>
                <w:szCs w:val="20"/>
                <w:lang w:eastAsia="en-GB"/>
              </w:rPr>
            </w:pPr>
            <w:r w:rsidRPr="00433078">
              <w:rPr>
                <w:rFonts w:ascii="Calibri" w:hAnsi="Calibri" w:cs="Calibri"/>
                <w:b/>
                <w:sz w:val="20"/>
                <w:szCs w:val="20"/>
                <w:lang w:eastAsia="en-GB"/>
              </w:rPr>
              <w:t>Location of change</w:t>
            </w:r>
          </w:p>
        </w:tc>
        <w:tc>
          <w:tcPr>
            <w:tcW w:w="4956" w:type="dxa"/>
            <w:shd w:val="clear" w:color="auto" w:fill="auto"/>
            <w:noWrap/>
          </w:tcPr>
          <w:p w14:paraId="04DF8C4E" w14:textId="77777777" w:rsidR="00E7684B" w:rsidRPr="00433078" w:rsidRDefault="00E7684B" w:rsidP="009B5567">
            <w:pPr>
              <w:rPr>
                <w:rFonts w:ascii="Calibri" w:hAnsi="Calibri" w:cs="Calibri"/>
                <w:b/>
                <w:sz w:val="20"/>
                <w:szCs w:val="20"/>
                <w:lang w:eastAsia="en-GB"/>
              </w:rPr>
            </w:pPr>
            <w:r w:rsidRPr="00433078">
              <w:rPr>
                <w:rFonts w:ascii="Calibri" w:hAnsi="Calibri" w:cs="Calibri"/>
                <w:b/>
                <w:sz w:val="20"/>
                <w:szCs w:val="20"/>
                <w:lang w:eastAsia="en-GB"/>
              </w:rPr>
              <w:t>Description of change</w:t>
            </w:r>
          </w:p>
        </w:tc>
        <w:tc>
          <w:tcPr>
            <w:tcW w:w="958" w:type="dxa"/>
            <w:shd w:val="clear" w:color="auto" w:fill="auto"/>
            <w:noWrap/>
          </w:tcPr>
          <w:p w14:paraId="0F164AE8" w14:textId="77777777" w:rsidR="00E7684B" w:rsidRPr="00433078" w:rsidRDefault="00E7684B" w:rsidP="009B5567">
            <w:pPr>
              <w:rPr>
                <w:rFonts w:ascii="Calibri" w:hAnsi="Calibri" w:cs="Calibri"/>
                <w:b/>
                <w:sz w:val="20"/>
                <w:szCs w:val="20"/>
                <w:lang w:eastAsia="en-GB"/>
              </w:rPr>
            </w:pPr>
            <w:r w:rsidRPr="00433078">
              <w:rPr>
                <w:rFonts w:ascii="Calibri" w:hAnsi="Calibri" w:cs="Calibri"/>
                <w:b/>
                <w:sz w:val="20"/>
                <w:szCs w:val="20"/>
                <w:lang w:eastAsia="en-GB"/>
              </w:rPr>
              <w:t>When</w:t>
            </w:r>
          </w:p>
          <w:p w14:paraId="65444D18" w14:textId="77777777" w:rsidR="00E7684B" w:rsidRPr="00433078" w:rsidRDefault="00E7684B" w:rsidP="009B5567">
            <w:pPr>
              <w:rPr>
                <w:rFonts w:ascii="Calibri" w:hAnsi="Calibri" w:cs="Calibri"/>
                <w:b/>
                <w:sz w:val="20"/>
                <w:szCs w:val="20"/>
                <w:lang w:eastAsia="en-GB"/>
              </w:rPr>
            </w:pPr>
          </w:p>
        </w:tc>
      </w:tr>
      <w:tr w:rsidR="00E7684B" w:rsidRPr="00E7684B" w14:paraId="11849217" w14:textId="77777777" w:rsidTr="00E7684B">
        <w:trPr>
          <w:trHeight w:val="258"/>
        </w:trPr>
        <w:tc>
          <w:tcPr>
            <w:tcW w:w="850" w:type="dxa"/>
          </w:tcPr>
          <w:p w14:paraId="440558AC" w14:textId="77777777" w:rsidR="00E7684B" w:rsidRDefault="00E7684B" w:rsidP="009B5567">
            <w:pPr>
              <w:rPr>
                <w:rFonts w:ascii="Calibri" w:hAnsi="Calibri" w:cs="Calibri"/>
                <w:sz w:val="20"/>
                <w:szCs w:val="20"/>
                <w:lang w:eastAsia="en-GB"/>
              </w:rPr>
            </w:pPr>
            <w:r>
              <w:rPr>
                <w:rFonts w:ascii="Calibri" w:hAnsi="Calibri" w:cs="Calibri"/>
                <w:sz w:val="20"/>
                <w:szCs w:val="20"/>
                <w:lang w:eastAsia="en-GB"/>
              </w:rPr>
              <w:t>5.0</w:t>
            </w:r>
          </w:p>
        </w:tc>
        <w:tc>
          <w:tcPr>
            <w:tcW w:w="2998" w:type="dxa"/>
            <w:shd w:val="clear" w:color="auto" w:fill="auto"/>
            <w:noWrap/>
          </w:tcPr>
          <w:p w14:paraId="1C279A20" w14:textId="77777777" w:rsidR="00E7684B" w:rsidRPr="00433078" w:rsidRDefault="00E7684B" w:rsidP="009B5567">
            <w:pPr>
              <w:rPr>
                <w:rFonts w:ascii="Calibri" w:hAnsi="Calibri" w:cs="Calibri"/>
                <w:sz w:val="20"/>
                <w:szCs w:val="20"/>
                <w:lang w:eastAsia="en-GB"/>
              </w:rPr>
            </w:pPr>
            <w:r>
              <w:rPr>
                <w:rFonts w:ascii="Calibri" w:hAnsi="Calibri" w:cs="Calibri"/>
                <w:sz w:val="20"/>
                <w:szCs w:val="20"/>
                <w:lang w:eastAsia="en-GB"/>
              </w:rPr>
              <w:t>Throughout</w:t>
            </w:r>
          </w:p>
        </w:tc>
        <w:tc>
          <w:tcPr>
            <w:tcW w:w="4956" w:type="dxa"/>
            <w:shd w:val="clear" w:color="auto" w:fill="auto"/>
            <w:noWrap/>
          </w:tcPr>
          <w:p w14:paraId="365076B9" w14:textId="77777777" w:rsidR="00E7684B" w:rsidRPr="00433078" w:rsidRDefault="00E7684B" w:rsidP="009B5567">
            <w:pPr>
              <w:rPr>
                <w:rFonts w:ascii="Calibri" w:hAnsi="Calibri" w:cs="Calibri"/>
                <w:sz w:val="20"/>
                <w:szCs w:val="20"/>
              </w:rPr>
            </w:pPr>
            <w:r>
              <w:rPr>
                <w:rFonts w:ascii="Calibri" w:hAnsi="Calibri" w:cs="Calibri"/>
                <w:sz w:val="20"/>
                <w:szCs w:val="20"/>
              </w:rPr>
              <w:t xml:space="preserve">General review and rebranding </w:t>
            </w:r>
          </w:p>
        </w:tc>
        <w:tc>
          <w:tcPr>
            <w:tcW w:w="958" w:type="dxa"/>
            <w:shd w:val="clear" w:color="auto" w:fill="auto"/>
            <w:noWrap/>
          </w:tcPr>
          <w:p w14:paraId="47E75A6B" w14:textId="77777777" w:rsidR="00E7684B" w:rsidRPr="00433078" w:rsidRDefault="00E7684B" w:rsidP="009B5567">
            <w:pPr>
              <w:rPr>
                <w:rFonts w:ascii="Calibri" w:hAnsi="Calibri" w:cs="Calibri"/>
                <w:sz w:val="20"/>
                <w:szCs w:val="20"/>
                <w:lang w:eastAsia="en-GB"/>
              </w:rPr>
            </w:pPr>
            <w:r>
              <w:rPr>
                <w:rFonts w:ascii="Calibri" w:hAnsi="Calibri" w:cs="Calibri"/>
                <w:sz w:val="20"/>
                <w:szCs w:val="20"/>
                <w:lang w:eastAsia="en-GB"/>
              </w:rPr>
              <w:t>08/2020</w:t>
            </w:r>
          </w:p>
        </w:tc>
      </w:tr>
      <w:tr w:rsidR="00E7684B" w:rsidRPr="00E7684B" w14:paraId="1151289E" w14:textId="77777777" w:rsidTr="00433078">
        <w:trPr>
          <w:trHeight w:val="258"/>
        </w:trPr>
        <w:tc>
          <w:tcPr>
            <w:tcW w:w="850" w:type="dxa"/>
          </w:tcPr>
          <w:p w14:paraId="25E54051" w14:textId="77777777" w:rsidR="00E7684B" w:rsidRPr="00433078" w:rsidRDefault="00E7684B" w:rsidP="009B5567">
            <w:pPr>
              <w:rPr>
                <w:rFonts w:ascii="Calibri" w:hAnsi="Calibri" w:cs="Calibri"/>
                <w:sz w:val="20"/>
                <w:szCs w:val="20"/>
                <w:lang w:eastAsia="en-GB"/>
              </w:rPr>
            </w:pPr>
            <w:r>
              <w:rPr>
                <w:rFonts w:ascii="Calibri" w:hAnsi="Calibri" w:cs="Calibri"/>
                <w:sz w:val="20"/>
                <w:szCs w:val="20"/>
                <w:lang w:eastAsia="en-GB"/>
              </w:rPr>
              <w:t>4.0</w:t>
            </w:r>
          </w:p>
        </w:tc>
        <w:tc>
          <w:tcPr>
            <w:tcW w:w="2998" w:type="dxa"/>
            <w:shd w:val="clear" w:color="auto" w:fill="auto"/>
            <w:noWrap/>
          </w:tcPr>
          <w:p w14:paraId="66E13399" w14:textId="77777777" w:rsidR="00E7684B" w:rsidRPr="00433078" w:rsidRDefault="00E7684B" w:rsidP="009B5567">
            <w:pPr>
              <w:rPr>
                <w:rFonts w:ascii="Calibri" w:hAnsi="Calibri" w:cs="Calibri"/>
                <w:sz w:val="20"/>
                <w:szCs w:val="20"/>
                <w:lang w:eastAsia="en-GB"/>
              </w:rPr>
            </w:pPr>
            <w:r w:rsidRPr="00433078">
              <w:rPr>
                <w:rFonts w:ascii="Calibri" w:hAnsi="Calibri" w:cs="Calibri"/>
                <w:sz w:val="20"/>
                <w:szCs w:val="20"/>
                <w:lang w:eastAsia="en-GB"/>
              </w:rPr>
              <w:t>Review and update throughout</w:t>
            </w:r>
          </w:p>
        </w:tc>
        <w:tc>
          <w:tcPr>
            <w:tcW w:w="4956" w:type="dxa"/>
            <w:shd w:val="clear" w:color="auto" w:fill="auto"/>
            <w:noWrap/>
          </w:tcPr>
          <w:p w14:paraId="68855C0E" w14:textId="77777777" w:rsidR="00E7684B" w:rsidRPr="00433078" w:rsidRDefault="00E7684B" w:rsidP="009B5567">
            <w:pPr>
              <w:rPr>
                <w:rFonts w:ascii="Calibri" w:hAnsi="Calibri" w:cs="Calibri"/>
                <w:sz w:val="20"/>
                <w:szCs w:val="20"/>
              </w:rPr>
            </w:pPr>
            <w:r w:rsidRPr="00433078">
              <w:rPr>
                <w:rFonts w:ascii="Calibri" w:hAnsi="Calibri" w:cs="Calibri"/>
                <w:sz w:val="20"/>
                <w:szCs w:val="20"/>
              </w:rPr>
              <w:t xml:space="preserve">Addition of relevant legislation, offences and definition of bribery and corruption </w:t>
            </w:r>
          </w:p>
        </w:tc>
        <w:tc>
          <w:tcPr>
            <w:tcW w:w="958" w:type="dxa"/>
            <w:shd w:val="clear" w:color="auto" w:fill="auto"/>
            <w:noWrap/>
          </w:tcPr>
          <w:p w14:paraId="5F297F5E" w14:textId="77777777" w:rsidR="00E7684B" w:rsidRPr="00433078" w:rsidRDefault="00E7684B" w:rsidP="009B5567">
            <w:pPr>
              <w:rPr>
                <w:rFonts w:ascii="Calibri" w:hAnsi="Calibri" w:cs="Calibri"/>
                <w:sz w:val="20"/>
                <w:szCs w:val="20"/>
                <w:lang w:eastAsia="en-GB"/>
              </w:rPr>
            </w:pPr>
            <w:r w:rsidRPr="00433078">
              <w:rPr>
                <w:rFonts w:ascii="Calibri" w:hAnsi="Calibri" w:cs="Calibri"/>
                <w:sz w:val="20"/>
                <w:szCs w:val="20"/>
                <w:lang w:eastAsia="en-GB"/>
              </w:rPr>
              <w:t>03/2019</w:t>
            </w:r>
          </w:p>
          <w:p w14:paraId="560823C5" w14:textId="77777777" w:rsidR="00E7684B" w:rsidRPr="00433078" w:rsidRDefault="00E7684B" w:rsidP="009B5567">
            <w:pPr>
              <w:rPr>
                <w:rFonts w:ascii="Calibri" w:hAnsi="Calibri" w:cs="Calibri"/>
                <w:sz w:val="20"/>
                <w:szCs w:val="20"/>
                <w:lang w:eastAsia="en-GB"/>
              </w:rPr>
            </w:pPr>
          </w:p>
        </w:tc>
      </w:tr>
      <w:tr w:rsidR="00E7684B" w:rsidRPr="00E7684B" w14:paraId="4DA395B3" w14:textId="77777777" w:rsidTr="00433078">
        <w:trPr>
          <w:trHeight w:val="258"/>
        </w:trPr>
        <w:tc>
          <w:tcPr>
            <w:tcW w:w="850" w:type="dxa"/>
          </w:tcPr>
          <w:p w14:paraId="718FE606" w14:textId="77777777" w:rsidR="00E7684B" w:rsidRPr="00433078" w:rsidRDefault="00E7684B" w:rsidP="009B5567">
            <w:pPr>
              <w:rPr>
                <w:rFonts w:ascii="Calibri" w:hAnsi="Calibri" w:cs="Calibri"/>
                <w:sz w:val="20"/>
                <w:szCs w:val="20"/>
                <w:lang w:eastAsia="en-GB"/>
              </w:rPr>
            </w:pPr>
            <w:r>
              <w:rPr>
                <w:rFonts w:ascii="Calibri" w:hAnsi="Calibri" w:cs="Calibri"/>
                <w:sz w:val="20"/>
                <w:szCs w:val="20"/>
                <w:lang w:eastAsia="en-GB"/>
              </w:rPr>
              <w:t>3.0</w:t>
            </w:r>
          </w:p>
        </w:tc>
        <w:tc>
          <w:tcPr>
            <w:tcW w:w="2998" w:type="dxa"/>
            <w:shd w:val="clear" w:color="auto" w:fill="auto"/>
            <w:noWrap/>
          </w:tcPr>
          <w:p w14:paraId="38786FF6" w14:textId="77777777" w:rsidR="00E7684B" w:rsidRPr="00433078" w:rsidRDefault="00E7684B" w:rsidP="009B5567">
            <w:pPr>
              <w:rPr>
                <w:rFonts w:ascii="Calibri" w:hAnsi="Calibri" w:cs="Calibri"/>
                <w:sz w:val="20"/>
                <w:szCs w:val="20"/>
                <w:lang w:eastAsia="en-GB"/>
              </w:rPr>
            </w:pPr>
            <w:r w:rsidRPr="00433078">
              <w:rPr>
                <w:rFonts w:ascii="Calibri" w:hAnsi="Calibri" w:cs="Calibri"/>
                <w:sz w:val="20"/>
                <w:szCs w:val="20"/>
                <w:lang w:eastAsia="en-GB"/>
              </w:rPr>
              <w:t xml:space="preserve">Throughout </w:t>
            </w:r>
          </w:p>
        </w:tc>
        <w:tc>
          <w:tcPr>
            <w:tcW w:w="4956" w:type="dxa"/>
            <w:shd w:val="clear" w:color="auto" w:fill="auto"/>
            <w:noWrap/>
          </w:tcPr>
          <w:p w14:paraId="7F6C0CE6" w14:textId="77777777" w:rsidR="00E7684B" w:rsidRPr="00433078" w:rsidRDefault="00E7684B" w:rsidP="009B5567">
            <w:pPr>
              <w:rPr>
                <w:rFonts w:ascii="Calibri" w:hAnsi="Calibri" w:cs="Calibri"/>
                <w:sz w:val="20"/>
                <w:szCs w:val="20"/>
                <w:lang w:eastAsia="en-GB"/>
              </w:rPr>
            </w:pPr>
            <w:r w:rsidRPr="00433078">
              <w:rPr>
                <w:rFonts w:ascii="Calibri" w:hAnsi="Calibri" w:cs="Calibri"/>
                <w:sz w:val="20"/>
                <w:szCs w:val="20"/>
              </w:rPr>
              <w:t>Reference to the Financial Services Authority (FSA) updated to the Financial Conduct Authority (FCA)</w:t>
            </w:r>
          </w:p>
        </w:tc>
        <w:tc>
          <w:tcPr>
            <w:tcW w:w="958" w:type="dxa"/>
            <w:shd w:val="clear" w:color="auto" w:fill="auto"/>
            <w:noWrap/>
          </w:tcPr>
          <w:p w14:paraId="6F37E044" w14:textId="77777777" w:rsidR="00E7684B" w:rsidRPr="00433078" w:rsidRDefault="00E7684B" w:rsidP="009B5567">
            <w:pPr>
              <w:rPr>
                <w:rFonts w:ascii="Calibri" w:hAnsi="Calibri" w:cs="Calibri"/>
                <w:sz w:val="20"/>
                <w:szCs w:val="20"/>
                <w:lang w:eastAsia="en-GB"/>
              </w:rPr>
            </w:pPr>
            <w:r w:rsidRPr="00433078">
              <w:rPr>
                <w:rFonts w:ascii="Calibri" w:hAnsi="Calibri" w:cs="Calibri"/>
                <w:sz w:val="20"/>
                <w:szCs w:val="20"/>
                <w:lang w:eastAsia="en-GB"/>
              </w:rPr>
              <w:t>07/2013</w:t>
            </w:r>
          </w:p>
        </w:tc>
      </w:tr>
      <w:tr w:rsidR="00E7684B" w:rsidRPr="00E7684B" w14:paraId="5CA6FBB1" w14:textId="77777777" w:rsidTr="009B5567">
        <w:trPr>
          <w:trHeight w:val="258"/>
        </w:trPr>
        <w:tc>
          <w:tcPr>
            <w:tcW w:w="850" w:type="dxa"/>
            <w:vMerge w:val="restart"/>
          </w:tcPr>
          <w:p w14:paraId="17B2DDC1" w14:textId="77777777" w:rsidR="00E7684B" w:rsidRPr="00433078" w:rsidRDefault="00E7684B" w:rsidP="009B5567">
            <w:pPr>
              <w:rPr>
                <w:rFonts w:ascii="Calibri" w:hAnsi="Calibri" w:cs="Calibri"/>
                <w:sz w:val="20"/>
                <w:szCs w:val="20"/>
                <w:lang w:eastAsia="en-GB"/>
              </w:rPr>
            </w:pPr>
            <w:r>
              <w:rPr>
                <w:rFonts w:ascii="Calibri" w:hAnsi="Calibri" w:cs="Calibri"/>
                <w:sz w:val="20"/>
                <w:szCs w:val="20"/>
                <w:lang w:eastAsia="en-GB"/>
              </w:rPr>
              <w:t>2.0</w:t>
            </w:r>
          </w:p>
        </w:tc>
        <w:tc>
          <w:tcPr>
            <w:tcW w:w="2998" w:type="dxa"/>
            <w:shd w:val="clear" w:color="auto" w:fill="auto"/>
            <w:noWrap/>
          </w:tcPr>
          <w:p w14:paraId="43F1F3E7" w14:textId="77777777" w:rsidR="00E7684B" w:rsidRPr="00433078" w:rsidRDefault="00E7684B" w:rsidP="009B5567">
            <w:pPr>
              <w:rPr>
                <w:rFonts w:ascii="Calibri" w:hAnsi="Calibri" w:cs="Calibri"/>
                <w:sz w:val="20"/>
                <w:szCs w:val="20"/>
                <w:lang w:eastAsia="en-GB"/>
              </w:rPr>
            </w:pPr>
            <w:r w:rsidRPr="00433078">
              <w:rPr>
                <w:rFonts w:ascii="Calibri" w:hAnsi="Calibri" w:cs="Calibri"/>
                <w:sz w:val="20"/>
                <w:szCs w:val="20"/>
                <w:lang w:eastAsia="en-GB"/>
              </w:rPr>
              <w:t>Pg. 3 (Operation &amp; implementation) - 15</w:t>
            </w:r>
            <w:r w:rsidRPr="00433078">
              <w:rPr>
                <w:rFonts w:ascii="Calibri" w:hAnsi="Calibri" w:cs="Calibri"/>
                <w:sz w:val="20"/>
                <w:szCs w:val="20"/>
                <w:vertAlign w:val="superscript"/>
                <w:lang w:eastAsia="en-GB"/>
              </w:rPr>
              <w:t>th</w:t>
            </w:r>
            <w:r w:rsidRPr="00433078">
              <w:rPr>
                <w:rFonts w:ascii="Calibri" w:hAnsi="Calibri" w:cs="Calibri"/>
                <w:sz w:val="20"/>
                <w:szCs w:val="20"/>
                <w:lang w:eastAsia="en-GB"/>
              </w:rPr>
              <w:t xml:space="preserve"> bullet point</w:t>
            </w:r>
          </w:p>
        </w:tc>
        <w:tc>
          <w:tcPr>
            <w:tcW w:w="4956" w:type="dxa"/>
            <w:shd w:val="clear" w:color="auto" w:fill="auto"/>
            <w:noWrap/>
          </w:tcPr>
          <w:p w14:paraId="3426C700" w14:textId="42350A73" w:rsidR="00E7684B" w:rsidRPr="00433078" w:rsidRDefault="00E7684B" w:rsidP="009B5567">
            <w:pPr>
              <w:rPr>
                <w:rFonts w:ascii="Calibri" w:hAnsi="Calibri" w:cs="Calibri"/>
                <w:sz w:val="20"/>
                <w:szCs w:val="20"/>
                <w:lang w:eastAsia="en-GB"/>
              </w:rPr>
            </w:pPr>
            <w:r w:rsidRPr="00433078">
              <w:rPr>
                <w:rFonts w:ascii="Calibri" w:hAnsi="Calibri" w:cs="Calibri"/>
                <w:sz w:val="20"/>
                <w:szCs w:val="20"/>
                <w:lang w:eastAsia="en-GB"/>
              </w:rPr>
              <w:t xml:space="preserve">New - Added a commitment to ensuring a fair and transparent selection process for external </w:t>
            </w:r>
            <w:r w:rsidR="0001383B" w:rsidRPr="00433078">
              <w:rPr>
                <w:rFonts w:ascii="Calibri" w:hAnsi="Calibri" w:cs="Calibri"/>
                <w:sz w:val="20"/>
                <w:szCs w:val="20"/>
                <w:lang w:eastAsia="en-GB"/>
              </w:rPr>
              <w:t>third</w:t>
            </w:r>
            <w:r w:rsidRPr="00433078">
              <w:rPr>
                <w:rFonts w:ascii="Calibri" w:hAnsi="Calibri" w:cs="Calibri"/>
                <w:sz w:val="20"/>
                <w:szCs w:val="20"/>
                <w:lang w:eastAsia="en-GB"/>
              </w:rPr>
              <w:t xml:space="preserve"> parties.</w:t>
            </w:r>
          </w:p>
          <w:p w14:paraId="4EAD1BEC" w14:textId="77777777" w:rsidR="00E7684B" w:rsidRPr="00433078" w:rsidRDefault="00E7684B" w:rsidP="009B5567">
            <w:pPr>
              <w:rPr>
                <w:rFonts w:ascii="Calibri" w:hAnsi="Calibri" w:cs="Calibri"/>
                <w:sz w:val="20"/>
                <w:szCs w:val="20"/>
                <w:lang w:eastAsia="en-GB"/>
              </w:rPr>
            </w:pPr>
          </w:p>
        </w:tc>
        <w:tc>
          <w:tcPr>
            <w:tcW w:w="958" w:type="dxa"/>
            <w:shd w:val="clear" w:color="auto" w:fill="auto"/>
            <w:noWrap/>
          </w:tcPr>
          <w:p w14:paraId="62150D2A" w14:textId="77777777" w:rsidR="00E7684B" w:rsidRPr="00433078" w:rsidRDefault="00E7684B" w:rsidP="009B5567">
            <w:pPr>
              <w:rPr>
                <w:rFonts w:ascii="Calibri" w:hAnsi="Calibri" w:cs="Calibri"/>
                <w:sz w:val="20"/>
                <w:szCs w:val="20"/>
                <w:lang w:eastAsia="en-GB"/>
              </w:rPr>
            </w:pPr>
            <w:r w:rsidRPr="00433078">
              <w:rPr>
                <w:rFonts w:ascii="Calibri" w:hAnsi="Calibri" w:cs="Calibri"/>
                <w:sz w:val="20"/>
                <w:szCs w:val="20"/>
                <w:lang w:eastAsia="en-GB"/>
              </w:rPr>
              <w:t>09/2011</w:t>
            </w:r>
          </w:p>
        </w:tc>
      </w:tr>
      <w:tr w:rsidR="00E7684B" w:rsidRPr="00E7684B" w14:paraId="049485B4" w14:textId="77777777" w:rsidTr="009B5567">
        <w:trPr>
          <w:trHeight w:val="258"/>
        </w:trPr>
        <w:tc>
          <w:tcPr>
            <w:tcW w:w="850" w:type="dxa"/>
            <w:vMerge/>
          </w:tcPr>
          <w:p w14:paraId="0D12A3AC" w14:textId="77777777" w:rsidR="00E7684B" w:rsidRPr="00433078" w:rsidRDefault="00E7684B" w:rsidP="009B5567">
            <w:pPr>
              <w:rPr>
                <w:rFonts w:ascii="Calibri" w:hAnsi="Calibri" w:cs="Calibri"/>
                <w:sz w:val="20"/>
                <w:szCs w:val="20"/>
                <w:lang w:eastAsia="en-GB"/>
              </w:rPr>
            </w:pPr>
          </w:p>
        </w:tc>
        <w:tc>
          <w:tcPr>
            <w:tcW w:w="2998" w:type="dxa"/>
            <w:shd w:val="clear" w:color="auto" w:fill="auto"/>
            <w:noWrap/>
          </w:tcPr>
          <w:p w14:paraId="1F1DC651" w14:textId="77777777" w:rsidR="00E7684B" w:rsidRPr="00433078" w:rsidRDefault="00E7684B" w:rsidP="009B5567">
            <w:pPr>
              <w:rPr>
                <w:rFonts w:ascii="Calibri" w:hAnsi="Calibri" w:cs="Calibri"/>
                <w:sz w:val="20"/>
                <w:szCs w:val="20"/>
                <w:lang w:eastAsia="en-GB"/>
              </w:rPr>
            </w:pPr>
            <w:r w:rsidRPr="00433078">
              <w:rPr>
                <w:rFonts w:ascii="Calibri" w:hAnsi="Calibri" w:cs="Calibri"/>
                <w:sz w:val="20"/>
                <w:szCs w:val="20"/>
                <w:lang w:eastAsia="en-GB"/>
              </w:rPr>
              <w:t>Pg. 3 (Operation &amp; implementation) - 16</w:t>
            </w:r>
            <w:r w:rsidRPr="00433078">
              <w:rPr>
                <w:rFonts w:ascii="Calibri" w:hAnsi="Calibri" w:cs="Calibri"/>
                <w:sz w:val="20"/>
                <w:szCs w:val="20"/>
                <w:vertAlign w:val="superscript"/>
                <w:lang w:eastAsia="en-GB"/>
              </w:rPr>
              <w:t>th</w:t>
            </w:r>
            <w:r w:rsidRPr="00433078">
              <w:rPr>
                <w:rFonts w:ascii="Calibri" w:hAnsi="Calibri" w:cs="Calibri"/>
                <w:sz w:val="20"/>
                <w:szCs w:val="20"/>
                <w:lang w:eastAsia="en-GB"/>
              </w:rPr>
              <w:t xml:space="preserve"> bullet point</w:t>
            </w:r>
          </w:p>
          <w:p w14:paraId="544DDA2E" w14:textId="77777777" w:rsidR="00E7684B" w:rsidRPr="00433078" w:rsidRDefault="00E7684B" w:rsidP="009B5567">
            <w:pPr>
              <w:rPr>
                <w:rFonts w:ascii="Calibri" w:hAnsi="Calibri" w:cs="Calibri"/>
                <w:sz w:val="20"/>
                <w:szCs w:val="20"/>
                <w:lang w:eastAsia="en-GB"/>
              </w:rPr>
            </w:pPr>
          </w:p>
        </w:tc>
        <w:tc>
          <w:tcPr>
            <w:tcW w:w="4956" w:type="dxa"/>
            <w:shd w:val="clear" w:color="auto" w:fill="auto"/>
            <w:noWrap/>
          </w:tcPr>
          <w:p w14:paraId="49B7FEDC" w14:textId="77777777" w:rsidR="00E7684B" w:rsidRPr="00433078" w:rsidRDefault="00E7684B" w:rsidP="009B5567">
            <w:pPr>
              <w:rPr>
                <w:rFonts w:ascii="Calibri" w:hAnsi="Calibri" w:cs="Calibri"/>
                <w:sz w:val="20"/>
                <w:szCs w:val="20"/>
                <w:lang w:eastAsia="en-GB"/>
              </w:rPr>
            </w:pPr>
            <w:r w:rsidRPr="00433078">
              <w:rPr>
                <w:rFonts w:ascii="Calibri" w:hAnsi="Calibri" w:cs="Calibri"/>
                <w:sz w:val="20"/>
                <w:szCs w:val="20"/>
                <w:lang w:eastAsia="en-GB"/>
              </w:rPr>
              <w:t>Formerly the 15</w:t>
            </w:r>
            <w:r w:rsidRPr="00433078">
              <w:rPr>
                <w:rFonts w:ascii="Calibri" w:hAnsi="Calibri" w:cs="Calibri"/>
                <w:sz w:val="20"/>
                <w:szCs w:val="20"/>
                <w:vertAlign w:val="superscript"/>
                <w:lang w:eastAsia="en-GB"/>
              </w:rPr>
              <w:t>th</w:t>
            </w:r>
            <w:r w:rsidRPr="00433078">
              <w:rPr>
                <w:rFonts w:ascii="Calibri" w:hAnsi="Calibri" w:cs="Calibri"/>
                <w:sz w:val="20"/>
                <w:szCs w:val="20"/>
                <w:lang w:eastAsia="en-GB"/>
              </w:rPr>
              <w:t xml:space="preserve"> bullet point.  Also, the first use of ‘a requirement’ within the sentence has been deleted.</w:t>
            </w:r>
          </w:p>
        </w:tc>
        <w:tc>
          <w:tcPr>
            <w:tcW w:w="958" w:type="dxa"/>
            <w:shd w:val="clear" w:color="auto" w:fill="auto"/>
            <w:noWrap/>
          </w:tcPr>
          <w:p w14:paraId="32B92A32" w14:textId="77777777" w:rsidR="00E7684B" w:rsidRPr="00433078" w:rsidRDefault="00E7684B" w:rsidP="009B5567">
            <w:pPr>
              <w:rPr>
                <w:rFonts w:ascii="Calibri" w:hAnsi="Calibri" w:cs="Calibri"/>
                <w:sz w:val="20"/>
                <w:szCs w:val="20"/>
                <w:lang w:eastAsia="en-GB"/>
              </w:rPr>
            </w:pPr>
            <w:r w:rsidRPr="00433078">
              <w:rPr>
                <w:rFonts w:ascii="Calibri" w:hAnsi="Calibri" w:cs="Calibri"/>
                <w:sz w:val="20"/>
                <w:szCs w:val="20"/>
                <w:lang w:eastAsia="en-GB"/>
              </w:rPr>
              <w:t>09/2011</w:t>
            </w:r>
          </w:p>
        </w:tc>
      </w:tr>
      <w:tr w:rsidR="00E7684B" w:rsidRPr="00E7684B" w14:paraId="4D0188A0" w14:textId="77777777" w:rsidTr="009B5567">
        <w:trPr>
          <w:trHeight w:val="258"/>
        </w:trPr>
        <w:tc>
          <w:tcPr>
            <w:tcW w:w="850" w:type="dxa"/>
            <w:vMerge/>
          </w:tcPr>
          <w:p w14:paraId="50D9ED15" w14:textId="77777777" w:rsidR="00E7684B" w:rsidRPr="00433078" w:rsidRDefault="00E7684B" w:rsidP="009B5567">
            <w:pPr>
              <w:rPr>
                <w:rFonts w:ascii="Calibri" w:hAnsi="Calibri" w:cs="Calibri"/>
                <w:sz w:val="20"/>
                <w:szCs w:val="20"/>
                <w:lang w:eastAsia="en-GB"/>
              </w:rPr>
            </w:pPr>
          </w:p>
        </w:tc>
        <w:tc>
          <w:tcPr>
            <w:tcW w:w="2998" w:type="dxa"/>
            <w:shd w:val="clear" w:color="auto" w:fill="auto"/>
            <w:noWrap/>
          </w:tcPr>
          <w:p w14:paraId="53691C4A" w14:textId="77777777" w:rsidR="00E7684B" w:rsidRPr="00433078" w:rsidRDefault="00E7684B" w:rsidP="009B5567">
            <w:pPr>
              <w:rPr>
                <w:rFonts w:ascii="Calibri" w:hAnsi="Calibri" w:cs="Calibri"/>
                <w:sz w:val="20"/>
                <w:szCs w:val="20"/>
                <w:lang w:eastAsia="en-GB"/>
              </w:rPr>
            </w:pPr>
            <w:r w:rsidRPr="00433078">
              <w:rPr>
                <w:rFonts w:ascii="Calibri" w:hAnsi="Calibri" w:cs="Calibri"/>
                <w:sz w:val="20"/>
                <w:szCs w:val="20"/>
                <w:lang w:eastAsia="en-GB"/>
              </w:rPr>
              <w:t>Pg. 3 (Operation &amp; implementation) - 17</w:t>
            </w:r>
            <w:r w:rsidRPr="00433078">
              <w:rPr>
                <w:rFonts w:ascii="Calibri" w:hAnsi="Calibri" w:cs="Calibri"/>
                <w:sz w:val="20"/>
                <w:szCs w:val="20"/>
                <w:vertAlign w:val="superscript"/>
                <w:lang w:eastAsia="en-GB"/>
              </w:rPr>
              <w:t>th</w:t>
            </w:r>
            <w:r w:rsidRPr="00433078">
              <w:rPr>
                <w:rFonts w:ascii="Calibri" w:hAnsi="Calibri" w:cs="Calibri"/>
                <w:sz w:val="20"/>
                <w:szCs w:val="20"/>
                <w:lang w:eastAsia="en-GB"/>
              </w:rPr>
              <w:t xml:space="preserve"> bullet point</w:t>
            </w:r>
          </w:p>
          <w:p w14:paraId="026F1EAD" w14:textId="77777777" w:rsidR="00E7684B" w:rsidRPr="00433078" w:rsidRDefault="00E7684B" w:rsidP="009B5567">
            <w:pPr>
              <w:rPr>
                <w:rFonts w:ascii="Calibri" w:hAnsi="Calibri" w:cs="Calibri"/>
                <w:sz w:val="20"/>
                <w:szCs w:val="20"/>
                <w:lang w:eastAsia="en-GB"/>
              </w:rPr>
            </w:pPr>
          </w:p>
        </w:tc>
        <w:tc>
          <w:tcPr>
            <w:tcW w:w="4956" w:type="dxa"/>
            <w:shd w:val="clear" w:color="auto" w:fill="auto"/>
            <w:noWrap/>
          </w:tcPr>
          <w:p w14:paraId="7BF87383" w14:textId="20915040" w:rsidR="00E7684B" w:rsidRPr="00433078" w:rsidRDefault="00E7684B" w:rsidP="009B5567">
            <w:pPr>
              <w:rPr>
                <w:rFonts w:ascii="Calibri" w:hAnsi="Calibri" w:cs="Calibri"/>
                <w:sz w:val="20"/>
                <w:szCs w:val="20"/>
                <w:lang w:eastAsia="en-GB"/>
              </w:rPr>
            </w:pPr>
            <w:r w:rsidRPr="00433078">
              <w:rPr>
                <w:rFonts w:ascii="Calibri" w:hAnsi="Calibri" w:cs="Calibri"/>
                <w:sz w:val="20"/>
                <w:szCs w:val="20"/>
                <w:lang w:eastAsia="en-GB"/>
              </w:rPr>
              <w:t xml:space="preserve">New - Added a commitment to scrutinising </w:t>
            </w:r>
            <w:r w:rsidR="0001383B" w:rsidRPr="00433078">
              <w:rPr>
                <w:rFonts w:ascii="Calibri" w:hAnsi="Calibri" w:cs="Calibri"/>
                <w:sz w:val="20"/>
                <w:szCs w:val="20"/>
                <w:lang w:eastAsia="en-GB"/>
              </w:rPr>
              <w:t>third</w:t>
            </w:r>
            <w:r w:rsidRPr="00433078">
              <w:rPr>
                <w:rFonts w:ascii="Calibri" w:hAnsi="Calibri" w:cs="Calibri"/>
                <w:sz w:val="20"/>
                <w:szCs w:val="20"/>
                <w:lang w:eastAsia="en-GB"/>
              </w:rPr>
              <w:t xml:space="preserve"> party remuneration.</w:t>
            </w:r>
          </w:p>
          <w:p w14:paraId="0574704B" w14:textId="77777777" w:rsidR="00E7684B" w:rsidRPr="00433078" w:rsidRDefault="00E7684B" w:rsidP="009B5567">
            <w:pPr>
              <w:rPr>
                <w:rFonts w:ascii="Calibri" w:hAnsi="Calibri" w:cs="Calibri"/>
                <w:sz w:val="20"/>
                <w:szCs w:val="20"/>
                <w:lang w:eastAsia="en-GB"/>
              </w:rPr>
            </w:pPr>
          </w:p>
        </w:tc>
        <w:tc>
          <w:tcPr>
            <w:tcW w:w="958" w:type="dxa"/>
            <w:shd w:val="clear" w:color="auto" w:fill="auto"/>
            <w:noWrap/>
          </w:tcPr>
          <w:p w14:paraId="5F048F7D" w14:textId="77777777" w:rsidR="00E7684B" w:rsidRPr="00433078" w:rsidRDefault="00E7684B" w:rsidP="009B5567">
            <w:pPr>
              <w:rPr>
                <w:rFonts w:ascii="Calibri" w:hAnsi="Calibri" w:cs="Calibri"/>
                <w:sz w:val="20"/>
                <w:szCs w:val="20"/>
                <w:lang w:eastAsia="en-GB"/>
              </w:rPr>
            </w:pPr>
            <w:r w:rsidRPr="00433078">
              <w:rPr>
                <w:rFonts w:ascii="Calibri" w:hAnsi="Calibri" w:cs="Calibri"/>
                <w:sz w:val="20"/>
                <w:szCs w:val="20"/>
                <w:lang w:eastAsia="en-GB"/>
              </w:rPr>
              <w:t>09/2011</w:t>
            </w:r>
          </w:p>
        </w:tc>
      </w:tr>
      <w:tr w:rsidR="00E7684B" w:rsidRPr="00E7684B" w14:paraId="0D5846A9" w14:textId="77777777" w:rsidTr="00433078">
        <w:trPr>
          <w:trHeight w:val="258"/>
        </w:trPr>
        <w:tc>
          <w:tcPr>
            <w:tcW w:w="850" w:type="dxa"/>
          </w:tcPr>
          <w:p w14:paraId="4EE33046" w14:textId="77777777" w:rsidR="00E7684B" w:rsidRPr="00433078" w:rsidRDefault="00E7684B" w:rsidP="009B5567">
            <w:pPr>
              <w:rPr>
                <w:rFonts w:ascii="Calibri" w:hAnsi="Calibri" w:cs="Calibri"/>
                <w:sz w:val="20"/>
                <w:szCs w:val="20"/>
                <w:lang w:eastAsia="en-GB"/>
              </w:rPr>
            </w:pPr>
            <w:r>
              <w:rPr>
                <w:rFonts w:ascii="Calibri" w:hAnsi="Calibri" w:cs="Calibri"/>
                <w:sz w:val="20"/>
                <w:szCs w:val="20"/>
                <w:lang w:eastAsia="en-GB"/>
              </w:rPr>
              <w:t>1.0</w:t>
            </w:r>
          </w:p>
        </w:tc>
        <w:tc>
          <w:tcPr>
            <w:tcW w:w="2998" w:type="dxa"/>
            <w:shd w:val="clear" w:color="auto" w:fill="auto"/>
            <w:noWrap/>
          </w:tcPr>
          <w:p w14:paraId="7CBFD893" w14:textId="77777777" w:rsidR="00E7684B" w:rsidRPr="00433078" w:rsidRDefault="00E7684B" w:rsidP="009B5567">
            <w:pPr>
              <w:rPr>
                <w:rFonts w:ascii="Calibri" w:hAnsi="Calibri" w:cs="Calibri"/>
                <w:sz w:val="20"/>
                <w:szCs w:val="20"/>
                <w:lang w:eastAsia="en-GB"/>
              </w:rPr>
            </w:pPr>
            <w:r w:rsidRPr="00433078">
              <w:rPr>
                <w:rFonts w:ascii="Calibri" w:hAnsi="Calibri" w:cs="Calibri"/>
                <w:sz w:val="20"/>
                <w:szCs w:val="20"/>
                <w:lang w:eastAsia="en-GB"/>
              </w:rPr>
              <w:t>New document released</w:t>
            </w:r>
          </w:p>
        </w:tc>
        <w:tc>
          <w:tcPr>
            <w:tcW w:w="4956" w:type="dxa"/>
            <w:shd w:val="clear" w:color="auto" w:fill="auto"/>
            <w:noWrap/>
          </w:tcPr>
          <w:p w14:paraId="66E475DD" w14:textId="77777777" w:rsidR="00E7684B" w:rsidRPr="00433078" w:rsidRDefault="00E7684B" w:rsidP="009B5567">
            <w:pPr>
              <w:rPr>
                <w:rFonts w:ascii="Calibri" w:hAnsi="Calibri" w:cs="Calibri"/>
                <w:sz w:val="20"/>
                <w:szCs w:val="20"/>
                <w:lang w:eastAsia="en-GB"/>
              </w:rPr>
            </w:pPr>
          </w:p>
        </w:tc>
        <w:tc>
          <w:tcPr>
            <w:tcW w:w="958" w:type="dxa"/>
            <w:shd w:val="clear" w:color="auto" w:fill="auto"/>
            <w:noWrap/>
          </w:tcPr>
          <w:p w14:paraId="658A7FDE" w14:textId="77777777" w:rsidR="00E7684B" w:rsidRPr="00433078" w:rsidRDefault="00E7684B" w:rsidP="009B5567">
            <w:pPr>
              <w:rPr>
                <w:rFonts w:ascii="Calibri" w:hAnsi="Calibri" w:cs="Calibri"/>
                <w:sz w:val="20"/>
                <w:szCs w:val="20"/>
                <w:lang w:eastAsia="en-GB"/>
              </w:rPr>
            </w:pPr>
            <w:r w:rsidRPr="00433078">
              <w:rPr>
                <w:rFonts w:ascii="Calibri" w:hAnsi="Calibri" w:cs="Calibri"/>
                <w:sz w:val="20"/>
                <w:szCs w:val="20"/>
                <w:lang w:eastAsia="en-GB"/>
              </w:rPr>
              <w:t>06/2011</w:t>
            </w:r>
          </w:p>
        </w:tc>
      </w:tr>
    </w:tbl>
    <w:p w14:paraId="0E9B8129" w14:textId="77777777" w:rsidR="00E7684B" w:rsidRPr="009B5567" w:rsidRDefault="00E7684B">
      <w:pPr>
        <w:rPr>
          <w:rFonts w:ascii="Calibri" w:hAnsi="Calibri" w:cs="Calibri"/>
          <w:sz w:val="22"/>
          <w:szCs w:val="22"/>
          <w:lang w:val="en-GB"/>
        </w:rPr>
      </w:pPr>
    </w:p>
    <w:p w14:paraId="7EB6CB78" w14:textId="77777777" w:rsidR="00E7684B" w:rsidRPr="009B5567" w:rsidRDefault="00E7684B">
      <w:pPr>
        <w:rPr>
          <w:rFonts w:ascii="Calibri" w:hAnsi="Calibri" w:cs="Calibri"/>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E7684B" w:rsidRPr="009B5567" w14:paraId="1986B260" w14:textId="77777777" w:rsidTr="009B5567">
        <w:tc>
          <w:tcPr>
            <w:tcW w:w="9855" w:type="dxa"/>
            <w:shd w:val="clear" w:color="auto" w:fill="D9E2F3"/>
          </w:tcPr>
          <w:p w14:paraId="45A8C908" w14:textId="77777777" w:rsidR="00E7684B" w:rsidRPr="00433078" w:rsidRDefault="00E7684B" w:rsidP="009B5567">
            <w:pPr>
              <w:pStyle w:val="Heading1"/>
              <w:spacing w:before="0" w:after="0"/>
              <w:rPr>
                <w:rFonts w:ascii="Calibri" w:hAnsi="Calibri" w:cs="Calibri"/>
                <w:bCs w:val="0"/>
                <w:sz w:val="22"/>
                <w:szCs w:val="22"/>
                <w:u w:val="single"/>
              </w:rPr>
            </w:pPr>
            <w:r w:rsidRPr="00433078">
              <w:rPr>
                <w:rFonts w:ascii="Calibri" w:hAnsi="Calibri" w:cs="Calibri"/>
                <w:bCs w:val="0"/>
                <w:sz w:val="22"/>
                <w:szCs w:val="22"/>
                <w:u w:val="single"/>
              </w:rPr>
              <w:t>Guidance notes for using this document</w:t>
            </w:r>
          </w:p>
          <w:p w14:paraId="77351D48" w14:textId="77777777" w:rsidR="00E7684B" w:rsidRPr="009B5567" w:rsidRDefault="00E7684B" w:rsidP="00E7684B">
            <w:pPr>
              <w:rPr>
                <w:rFonts w:ascii="Calibri" w:hAnsi="Calibri" w:cs="Calibri"/>
                <w:sz w:val="22"/>
                <w:szCs w:val="22"/>
              </w:rPr>
            </w:pPr>
          </w:p>
          <w:p w14:paraId="4BB14A24" w14:textId="77777777" w:rsidR="00E7684B" w:rsidRPr="00433078" w:rsidRDefault="00E7684B" w:rsidP="00E7684B">
            <w:pPr>
              <w:rPr>
                <w:rFonts w:ascii="Calibri" w:hAnsi="Calibri" w:cs="Calibri"/>
                <w:sz w:val="20"/>
                <w:szCs w:val="20"/>
              </w:rPr>
            </w:pPr>
            <w:r w:rsidRPr="00433078">
              <w:rPr>
                <w:rFonts w:ascii="Calibri" w:hAnsi="Calibri" w:cs="Calibri"/>
                <w:sz w:val="20"/>
                <w:szCs w:val="20"/>
                <w:lang w:val="en-GB"/>
              </w:rPr>
              <w:t xml:space="preserve">This document can be used as a basis for developing ‘adequate procedures’, designed to assist the firm in defending itself against corruption and any potential legal action.  </w:t>
            </w:r>
            <w:r w:rsidRPr="00433078">
              <w:rPr>
                <w:rFonts w:ascii="Calibri" w:hAnsi="Calibri" w:cs="Calibri"/>
                <w:sz w:val="20"/>
                <w:szCs w:val="20"/>
              </w:rPr>
              <w:t xml:space="preserve">It should be tailored to reflect the firm’s own circumstances and can be adapted to include less or more information as the firm considers appropriate.  </w:t>
            </w:r>
          </w:p>
          <w:p w14:paraId="6B763200" w14:textId="77777777" w:rsidR="00E7684B" w:rsidRPr="00433078" w:rsidRDefault="00E7684B" w:rsidP="00E7684B">
            <w:pPr>
              <w:rPr>
                <w:rFonts w:ascii="Calibri" w:hAnsi="Calibri" w:cs="Calibri"/>
                <w:sz w:val="20"/>
                <w:szCs w:val="20"/>
              </w:rPr>
            </w:pPr>
          </w:p>
          <w:p w14:paraId="30690B8F" w14:textId="77777777" w:rsidR="00E7684B" w:rsidRPr="00433078" w:rsidRDefault="00E7684B" w:rsidP="00E7684B">
            <w:pPr>
              <w:rPr>
                <w:rFonts w:ascii="Calibri" w:hAnsi="Calibri" w:cs="Calibri"/>
                <w:sz w:val="20"/>
                <w:szCs w:val="20"/>
                <w:lang w:val="en-GB"/>
              </w:rPr>
            </w:pPr>
            <w:r w:rsidRPr="00433078">
              <w:rPr>
                <w:rFonts w:ascii="Calibri" w:hAnsi="Calibri" w:cs="Calibri"/>
                <w:sz w:val="20"/>
                <w:szCs w:val="20"/>
                <w:lang w:val="en-GB"/>
              </w:rPr>
              <w:t>This document is designed for use by firms that:</w:t>
            </w:r>
          </w:p>
          <w:p w14:paraId="48ED339B" w14:textId="77777777" w:rsidR="00E7684B" w:rsidRPr="00433078" w:rsidRDefault="00E7684B" w:rsidP="009B5567">
            <w:pPr>
              <w:numPr>
                <w:ilvl w:val="0"/>
                <w:numId w:val="11"/>
              </w:numPr>
              <w:rPr>
                <w:rFonts w:ascii="Calibri" w:hAnsi="Calibri" w:cs="Calibri"/>
                <w:sz w:val="20"/>
                <w:szCs w:val="20"/>
                <w:lang w:val="en-GB"/>
              </w:rPr>
            </w:pPr>
            <w:r w:rsidRPr="00433078">
              <w:rPr>
                <w:rFonts w:ascii="Calibri" w:hAnsi="Calibri" w:cs="Calibri"/>
                <w:sz w:val="20"/>
                <w:szCs w:val="20"/>
                <w:lang w:val="en-GB"/>
              </w:rPr>
              <w:t>Restrict their business operation to dealings within the UK</w:t>
            </w:r>
          </w:p>
          <w:p w14:paraId="4EE1A629" w14:textId="77777777" w:rsidR="00E7684B" w:rsidRPr="00433078" w:rsidRDefault="00E7684B" w:rsidP="009B5567">
            <w:pPr>
              <w:numPr>
                <w:ilvl w:val="0"/>
                <w:numId w:val="11"/>
              </w:numPr>
              <w:rPr>
                <w:rFonts w:ascii="Calibri" w:hAnsi="Calibri" w:cs="Calibri"/>
                <w:sz w:val="20"/>
                <w:szCs w:val="20"/>
                <w:lang w:val="en-GB"/>
              </w:rPr>
            </w:pPr>
            <w:r w:rsidRPr="00433078">
              <w:rPr>
                <w:rFonts w:ascii="Calibri" w:hAnsi="Calibri" w:cs="Calibri"/>
                <w:sz w:val="20"/>
                <w:szCs w:val="20"/>
                <w:lang w:val="en-GB"/>
              </w:rPr>
              <w:t>Operate using standard market agreements and remuneration terms</w:t>
            </w:r>
          </w:p>
          <w:p w14:paraId="41B05F77" w14:textId="77777777" w:rsidR="00E7684B" w:rsidRPr="00433078" w:rsidRDefault="00E7684B" w:rsidP="009B5567">
            <w:pPr>
              <w:numPr>
                <w:ilvl w:val="0"/>
                <w:numId w:val="11"/>
              </w:numPr>
              <w:rPr>
                <w:rFonts w:ascii="Calibri" w:hAnsi="Calibri" w:cs="Calibri"/>
                <w:sz w:val="20"/>
                <w:szCs w:val="20"/>
                <w:lang w:val="en-GB"/>
              </w:rPr>
            </w:pPr>
            <w:r w:rsidRPr="00433078">
              <w:rPr>
                <w:rFonts w:ascii="Calibri" w:hAnsi="Calibri" w:cs="Calibri"/>
                <w:sz w:val="20"/>
                <w:szCs w:val="20"/>
                <w:lang w:val="en-GB"/>
              </w:rPr>
              <w:t>Do not typically deal with politically exposed persons or foreign nationals</w:t>
            </w:r>
          </w:p>
          <w:p w14:paraId="264B39A4" w14:textId="77777777" w:rsidR="00E7684B" w:rsidRPr="00433078" w:rsidRDefault="00E7684B" w:rsidP="00E7684B">
            <w:pPr>
              <w:rPr>
                <w:rFonts w:ascii="Calibri" w:hAnsi="Calibri" w:cs="Calibri"/>
                <w:sz w:val="20"/>
                <w:szCs w:val="20"/>
                <w:lang w:val="en-GB"/>
              </w:rPr>
            </w:pPr>
          </w:p>
          <w:p w14:paraId="2EEF0126" w14:textId="77777777" w:rsidR="00E7684B" w:rsidRPr="00433078" w:rsidRDefault="00E7684B" w:rsidP="00E7684B">
            <w:pPr>
              <w:rPr>
                <w:rFonts w:ascii="Calibri" w:hAnsi="Calibri" w:cs="Calibri"/>
                <w:sz w:val="20"/>
                <w:szCs w:val="20"/>
                <w:lang w:val="en-GB"/>
              </w:rPr>
            </w:pPr>
            <w:r w:rsidRPr="00433078">
              <w:rPr>
                <w:rFonts w:ascii="Calibri" w:hAnsi="Calibri" w:cs="Calibri"/>
                <w:sz w:val="20"/>
                <w:szCs w:val="20"/>
                <w:lang w:val="en-GB"/>
              </w:rPr>
              <w:t>Where this is not the case, firms should contact the Compliance Technical Helpline for further guidance.</w:t>
            </w:r>
          </w:p>
          <w:p w14:paraId="220BEDF7" w14:textId="77777777" w:rsidR="00E7684B" w:rsidRPr="00433078" w:rsidRDefault="00E7684B" w:rsidP="00E7684B">
            <w:pPr>
              <w:rPr>
                <w:rFonts w:ascii="Calibri" w:hAnsi="Calibri" w:cs="Calibri"/>
                <w:sz w:val="20"/>
                <w:szCs w:val="20"/>
                <w:lang w:val="en-GB"/>
              </w:rPr>
            </w:pPr>
          </w:p>
          <w:p w14:paraId="3EB4EA6E" w14:textId="77777777" w:rsidR="00E7684B" w:rsidRPr="00433078" w:rsidRDefault="00E7684B" w:rsidP="00E7684B">
            <w:pPr>
              <w:rPr>
                <w:rFonts w:ascii="Calibri" w:hAnsi="Calibri" w:cs="Calibri"/>
                <w:sz w:val="20"/>
                <w:szCs w:val="20"/>
                <w:lang w:val="en-GB"/>
              </w:rPr>
            </w:pPr>
            <w:r w:rsidRPr="00433078">
              <w:rPr>
                <w:rFonts w:ascii="Calibri" w:hAnsi="Calibri" w:cs="Calibri"/>
                <w:sz w:val="20"/>
                <w:szCs w:val="20"/>
                <w:lang w:val="en-GB"/>
              </w:rPr>
              <w:t>The final page of this document provides notes to assist firms with developing a suitable policy.</w:t>
            </w:r>
          </w:p>
          <w:p w14:paraId="3D9265AA" w14:textId="77777777" w:rsidR="00E7684B" w:rsidRPr="00433078" w:rsidRDefault="00E7684B" w:rsidP="00E7684B">
            <w:pPr>
              <w:rPr>
                <w:rFonts w:ascii="Calibri" w:hAnsi="Calibri" w:cs="Calibri"/>
                <w:sz w:val="20"/>
                <w:szCs w:val="20"/>
                <w:lang w:val="en-GB"/>
              </w:rPr>
            </w:pPr>
          </w:p>
          <w:p w14:paraId="3452ED38" w14:textId="77777777" w:rsidR="00E7684B" w:rsidRPr="00433078" w:rsidRDefault="00E7684B" w:rsidP="00E7684B">
            <w:pPr>
              <w:rPr>
                <w:rFonts w:ascii="Calibri" w:hAnsi="Calibri" w:cs="Calibri"/>
                <w:sz w:val="20"/>
                <w:szCs w:val="20"/>
              </w:rPr>
            </w:pPr>
            <w:r w:rsidRPr="00433078">
              <w:rPr>
                <w:rFonts w:ascii="Calibri" w:hAnsi="Calibri" w:cs="Calibri"/>
                <w:sz w:val="20"/>
                <w:szCs w:val="20"/>
                <w:u w:val="single"/>
              </w:rPr>
              <w:t>When personalising this document</w:t>
            </w:r>
            <w:r w:rsidRPr="00433078">
              <w:rPr>
                <w:rFonts w:ascii="Calibri" w:hAnsi="Calibri" w:cs="Calibri"/>
                <w:sz w:val="20"/>
                <w:szCs w:val="20"/>
              </w:rPr>
              <w:t>, you should:</w:t>
            </w:r>
          </w:p>
          <w:p w14:paraId="6C635B9A" w14:textId="77777777" w:rsidR="00E7684B" w:rsidRPr="00433078" w:rsidRDefault="00E7684B" w:rsidP="009B5567">
            <w:pPr>
              <w:numPr>
                <w:ilvl w:val="0"/>
                <w:numId w:val="16"/>
              </w:numPr>
              <w:rPr>
                <w:rFonts w:ascii="Calibri" w:hAnsi="Calibri" w:cs="Calibri"/>
                <w:sz w:val="20"/>
                <w:szCs w:val="20"/>
              </w:rPr>
            </w:pPr>
            <w:r w:rsidRPr="00433078">
              <w:rPr>
                <w:rFonts w:ascii="Calibri" w:hAnsi="Calibri" w:cs="Calibri"/>
                <w:sz w:val="20"/>
                <w:szCs w:val="20"/>
              </w:rPr>
              <w:t xml:space="preserve">Delete or adapt (as appropriate) text in square brackets and </w:t>
            </w:r>
            <w:r w:rsidRPr="009B5567">
              <w:rPr>
                <w:rFonts w:ascii="Calibri" w:hAnsi="Calibri" w:cs="Calibri"/>
                <w:sz w:val="20"/>
                <w:szCs w:val="20"/>
              </w:rPr>
              <w:t>blue</w:t>
            </w:r>
            <w:r w:rsidRPr="00433078">
              <w:rPr>
                <w:rFonts w:ascii="Calibri" w:hAnsi="Calibri" w:cs="Calibri"/>
                <w:sz w:val="20"/>
                <w:szCs w:val="20"/>
              </w:rPr>
              <w:t xml:space="preserve"> text</w:t>
            </w:r>
          </w:p>
          <w:p w14:paraId="3ABE101E" w14:textId="77777777" w:rsidR="00E7684B" w:rsidRPr="00433078" w:rsidRDefault="00E7684B" w:rsidP="009B5567">
            <w:pPr>
              <w:numPr>
                <w:ilvl w:val="0"/>
                <w:numId w:val="16"/>
              </w:numPr>
              <w:rPr>
                <w:rFonts w:ascii="Calibri" w:hAnsi="Calibri" w:cs="Calibri"/>
                <w:sz w:val="20"/>
                <w:szCs w:val="20"/>
              </w:rPr>
            </w:pPr>
            <w:r w:rsidRPr="00433078">
              <w:rPr>
                <w:rFonts w:ascii="Calibri" w:hAnsi="Calibri" w:cs="Calibri"/>
                <w:sz w:val="20"/>
                <w:szCs w:val="20"/>
              </w:rPr>
              <w:t xml:space="preserve">Delete this guidance note (including the ‘History of changes to this document’ </w:t>
            </w:r>
            <w:r w:rsidRPr="009B5567">
              <w:rPr>
                <w:rFonts w:ascii="Calibri" w:hAnsi="Calibri" w:cs="Calibri"/>
                <w:sz w:val="20"/>
                <w:szCs w:val="20"/>
              </w:rPr>
              <w:t>above</w:t>
            </w:r>
            <w:r w:rsidRPr="00433078">
              <w:rPr>
                <w:rFonts w:ascii="Calibri" w:hAnsi="Calibri" w:cs="Calibri"/>
                <w:sz w:val="20"/>
                <w:szCs w:val="20"/>
              </w:rPr>
              <w:t xml:space="preserve">) </w:t>
            </w:r>
          </w:p>
          <w:p w14:paraId="287D1B67" w14:textId="77777777" w:rsidR="00E7684B" w:rsidRPr="00433078" w:rsidRDefault="00E7684B" w:rsidP="009B5567">
            <w:pPr>
              <w:numPr>
                <w:ilvl w:val="0"/>
                <w:numId w:val="16"/>
              </w:numPr>
              <w:rPr>
                <w:rFonts w:ascii="Calibri" w:hAnsi="Calibri" w:cs="Calibri"/>
                <w:sz w:val="20"/>
                <w:szCs w:val="20"/>
              </w:rPr>
            </w:pPr>
            <w:r w:rsidRPr="00433078">
              <w:rPr>
                <w:rFonts w:ascii="Calibri" w:hAnsi="Calibri" w:cs="Calibri"/>
                <w:sz w:val="20"/>
                <w:szCs w:val="20"/>
              </w:rPr>
              <w:t>Delete the ‘</w:t>
            </w:r>
            <w:r w:rsidRPr="009B5567">
              <w:rPr>
                <w:rFonts w:ascii="Calibri" w:hAnsi="Calibri" w:cs="Calibri"/>
                <w:sz w:val="20"/>
                <w:szCs w:val="20"/>
              </w:rPr>
              <w:t xml:space="preserve">Additional Guidance </w:t>
            </w:r>
            <w:r w:rsidRPr="00433078">
              <w:rPr>
                <w:rFonts w:ascii="Calibri" w:hAnsi="Calibri" w:cs="Calibri"/>
                <w:sz w:val="20"/>
                <w:szCs w:val="20"/>
              </w:rPr>
              <w:t xml:space="preserve">Notes’ provided at the end of this document </w:t>
            </w:r>
          </w:p>
          <w:p w14:paraId="6291035A" w14:textId="77777777" w:rsidR="00E7684B" w:rsidRPr="00433078" w:rsidRDefault="00E7684B" w:rsidP="009B5567">
            <w:pPr>
              <w:ind w:left="360"/>
              <w:rPr>
                <w:rFonts w:ascii="Calibri" w:hAnsi="Calibri" w:cs="Calibri"/>
                <w:sz w:val="20"/>
                <w:szCs w:val="20"/>
              </w:rPr>
            </w:pPr>
          </w:p>
          <w:p w14:paraId="703A71BA" w14:textId="77777777" w:rsidR="00E7684B" w:rsidRPr="00433078" w:rsidRDefault="00E7684B" w:rsidP="00E7684B">
            <w:pPr>
              <w:rPr>
                <w:rFonts w:ascii="Calibri" w:hAnsi="Calibri" w:cs="Calibri"/>
                <w:sz w:val="20"/>
                <w:szCs w:val="20"/>
                <w:lang w:val="en-GB"/>
              </w:rPr>
            </w:pPr>
            <w:r w:rsidRPr="00433078">
              <w:rPr>
                <w:rFonts w:ascii="Calibri" w:hAnsi="Calibri" w:cs="Calibri"/>
                <w:sz w:val="20"/>
                <w:szCs w:val="20"/>
                <w:lang w:val="en-GB"/>
              </w:rPr>
              <w:t>All staff must receive or have direct access to a copy of the firm’s Anti-bribery &amp; Corruption Policy and receive training on the firm’s approach to identifying and handling corrupt practices.</w:t>
            </w:r>
          </w:p>
          <w:p w14:paraId="0D29EB34" w14:textId="77777777" w:rsidR="00E7684B" w:rsidRPr="00433078" w:rsidRDefault="00E7684B" w:rsidP="00E7684B">
            <w:pPr>
              <w:rPr>
                <w:rFonts w:ascii="Calibri" w:hAnsi="Calibri" w:cs="Calibri"/>
                <w:sz w:val="20"/>
                <w:szCs w:val="20"/>
                <w:lang w:val="en-GB"/>
              </w:rPr>
            </w:pPr>
          </w:p>
          <w:p w14:paraId="1C30DC78" w14:textId="77777777" w:rsidR="00E7684B" w:rsidRPr="009B5567" w:rsidRDefault="00E7684B" w:rsidP="00E7684B">
            <w:pPr>
              <w:rPr>
                <w:rFonts w:ascii="Calibri" w:hAnsi="Calibri" w:cs="Calibri"/>
                <w:sz w:val="22"/>
                <w:szCs w:val="22"/>
                <w:lang w:val="en-GB"/>
              </w:rPr>
            </w:pPr>
            <w:r w:rsidRPr="00433078">
              <w:rPr>
                <w:rFonts w:ascii="Calibri" w:hAnsi="Calibri" w:cs="Calibri"/>
                <w:sz w:val="20"/>
                <w:szCs w:val="20"/>
                <w:lang w:val="en-GB"/>
              </w:rPr>
              <w:t>Once implemented, on an ongoing basis, the effectiveness of the firm’s policy should be reviewed at board/partner/senior management level (as appropriate).  This review should consider and manage any actual or potential corrupt practices identified, and if necessary, should also recommend updating the policy to address any potential weaknesses.</w:t>
            </w:r>
            <w:r w:rsidRPr="009B5567">
              <w:rPr>
                <w:rFonts w:ascii="Calibri" w:hAnsi="Calibri" w:cs="Calibri"/>
                <w:sz w:val="22"/>
                <w:szCs w:val="22"/>
                <w:lang w:val="en-GB"/>
              </w:rPr>
              <w:t xml:space="preserve">  </w:t>
            </w:r>
          </w:p>
        </w:tc>
      </w:tr>
    </w:tbl>
    <w:p w14:paraId="5F75CAFD" w14:textId="77777777" w:rsidR="00E7684B" w:rsidRPr="00433078" w:rsidRDefault="00E7684B">
      <w:pPr>
        <w:rPr>
          <w:rFonts w:ascii="Calibri" w:hAnsi="Calibri" w:cs="Calibri"/>
          <w:sz w:val="22"/>
          <w:szCs w:val="22"/>
          <w:lang w:val="en-GB"/>
        </w:rPr>
      </w:pPr>
    </w:p>
    <w:p w14:paraId="44F93C01" w14:textId="77777777" w:rsidR="00CB7933" w:rsidRPr="00433078" w:rsidRDefault="00CB7933">
      <w:pPr>
        <w:rPr>
          <w:rFonts w:ascii="Calibri" w:hAnsi="Calibri" w:cs="Calibri"/>
          <w:sz w:val="22"/>
          <w:szCs w:val="22"/>
          <w:lang w:val="en-GB"/>
        </w:rPr>
      </w:pPr>
    </w:p>
    <w:tbl>
      <w:tblPr>
        <w:tblW w:w="0" w:type="auto"/>
        <w:tblLook w:val="04A0" w:firstRow="1" w:lastRow="0" w:firstColumn="1" w:lastColumn="0" w:noHBand="0" w:noVBand="1"/>
      </w:tblPr>
      <w:tblGrid>
        <w:gridCol w:w="6369"/>
        <w:gridCol w:w="3486"/>
      </w:tblGrid>
      <w:tr w:rsidR="00E7684B" w:rsidRPr="00950F9B" w14:paraId="1A390431" w14:textId="77777777" w:rsidTr="009B5567">
        <w:trPr>
          <w:trHeight w:val="3552"/>
        </w:trPr>
        <w:tc>
          <w:tcPr>
            <w:tcW w:w="6487" w:type="dxa"/>
            <w:tcBorders>
              <w:top w:val="single" w:sz="4" w:space="0" w:color="auto"/>
              <w:left w:val="single" w:sz="4" w:space="0" w:color="auto"/>
              <w:bottom w:val="single" w:sz="4" w:space="0" w:color="auto"/>
              <w:right w:val="single" w:sz="4" w:space="0" w:color="auto"/>
            </w:tcBorders>
            <w:shd w:val="clear" w:color="auto" w:fill="D5DCE4"/>
          </w:tcPr>
          <w:p w14:paraId="287FC204" w14:textId="77777777" w:rsidR="00E7684B" w:rsidRPr="00950F9B" w:rsidRDefault="00CB7933" w:rsidP="009B5567">
            <w:pPr>
              <w:tabs>
                <w:tab w:val="left" w:pos="540"/>
              </w:tabs>
              <w:jc w:val="both"/>
              <w:outlineLvl w:val="0"/>
              <w:rPr>
                <w:rFonts w:ascii="Calibri" w:hAnsi="Calibri" w:cs="Calibri"/>
                <w:b/>
                <w:bCs/>
              </w:rPr>
            </w:pPr>
            <w:r w:rsidRPr="00433078">
              <w:rPr>
                <w:rFonts w:ascii="Calibri" w:hAnsi="Calibri" w:cs="Calibri"/>
                <w:sz w:val="22"/>
                <w:szCs w:val="22"/>
                <w:lang w:val="en-GB"/>
              </w:rPr>
              <w:t xml:space="preserve"> </w:t>
            </w:r>
          </w:p>
          <w:p w14:paraId="4842CA27" w14:textId="77777777" w:rsidR="00E7684B" w:rsidRPr="00950F9B" w:rsidRDefault="00E7684B" w:rsidP="009B5567">
            <w:pPr>
              <w:tabs>
                <w:tab w:val="left" w:pos="540"/>
              </w:tabs>
              <w:jc w:val="center"/>
              <w:outlineLvl w:val="0"/>
              <w:rPr>
                <w:rFonts w:ascii="Calibri" w:hAnsi="Calibri" w:cs="Calibri"/>
                <w:b/>
                <w:bCs/>
                <w:sz w:val="40"/>
                <w:szCs w:val="40"/>
              </w:rPr>
            </w:pPr>
          </w:p>
          <w:p w14:paraId="45520492" w14:textId="77777777" w:rsidR="00E7684B" w:rsidRPr="00950F9B" w:rsidRDefault="00E7684B" w:rsidP="009B5567">
            <w:pPr>
              <w:tabs>
                <w:tab w:val="left" w:pos="540"/>
              </w:tabs>
              <w:jc w:val="center"/>
              <w:outlineLvl w:val="0"/>
              <w:rPr>
                <w:rFonts w:ascii="Calibri" w:hAnsi="Calibri" w:cs="Calibri"/>
                <w:b/>
                <w:bCs/>
                <w:sz w:val="40"/>
                <w:szCs w:val="40"/>
              </w:rPr>
            </w:pPr>
          </w:p>
          <w:p w14:paraId="76863D09" w14:textId="77777777" w:rsidR="00E7684B" w:rsidRPr="00950F9B" w:rsidRDefault="00E7684B" w:rsidP="009B5567">
            <w:pPr>
              <w:tabs>
                <w:tab w:val="left" w:pos="540"/>
              </w:tabs>
              <w:jc w:val="center"/>
              <w:outlineLvl w:val="0"/>
              <w:rPr>
                <w:rFonts w:ascii="Calibri" w:hAnsi="Calibri" w:cs="Calibri"/>
                <w:b/>
                <w:bCs/>
                <w:sz w:val="40"/>
                <w:szCs w:val="40"/>
              </w:rPr>
            </w:pPr>
            <w:r>
              <w:rPr>
                <w:rFonts w:ascii="Calibri" w:hAnsi="Calibri" w:cs="Calibri"/>
                <w:b/>
                <w:bCs/>
                <w:sz w:val="40"/>
                <w:szCs w:val="40"/>
              </w:rPr>
              <w:t>Anti-Bribery and Corruption Policy</w:t>
            </w:r>
          </w:p>
          <w:p w14:paraId="16E086F8" w14:textId="77777777" w:rsidR="00E7684B" w:rsidRPr="00950F9B" w:rsidRDefault="00E7684B" w:rsidP="009B5567">
            <w:pPr>
              <w:tabs>
                <w:tab w:val="left" w:pos="540"/>
              </w:tabs>
              <w:jc w:val="both"/>
              <w:outlineLvl w:val="0"/>
              <w:rPr>
                <w:rFonts w:ascii="Calibri" w:hAnsi="Calibri" w:cs="Calibri"/>
                <w:b/>
                <w:bCs/>
              </w:rPr>
            </w:pPr>
          </w:p>
        </w:tc>
        <w:tc>
          <w:tcPr>
            <w:tcW w:w="3544" w:type="dxa"/>
            <w:tcBorders>
              <w:left w:val="single" w:sz="4" w:space="0" w:color="auto"/>
            </w:tcBorders>
            <w:shd w:val="clear" w:color="auto" w:fill="auto"/>
          </w:tcPr>
          <w:p w14:paraId="3EA6A5F2" w14:textId="77777777" w:rsidR="00E7684B" w:rsidRPr="00950F9B" w:rsidRDefault="00E7684B" w:rsidP="009B5567">
            <w:pPr>
              <w:tabs>
                <w:tab w:val="left" w:pos="540"/>
              </w:tabs>
              <w:jc w:val="right"/>
              <w:outlineLvl w:val="0"/>
              <w:rPr>
                <w:rFonts w:ascii="Calibri" w:hAnsi="Calibri" w:cs="Calibri"/>
                <w:b/>
                <w:bCs/>
                <w:i/>
                <w:iCs/>
                <w:color w:val="3333CC"/>
                <w:sz w:val="22"/>
                <w:szCs w:val="22"/>
              </w:rPr>
            </w:pPr>
            <w:r w:rsidRPr="00950F9B">
              <w:rPr>
                <w:rFonts w:ascii="Calibri" w:hAnsi="Calibri" w:cs="Calibri"/>
                <w:b/>
                <w:bCs/>
                <w:i/>
                <w:iCs/>
                <w:color w:val="3333CC"/>
                <w:sz w:val="22"/>
                <w:szCs w:val="22"/>
              </w:rPr>
              <w:t>[Insert Firm Name/Logo]</w:t>
            </w:r>
          </w:p>
        </w:tc>
      </w:tr>
    </w:tbl>
    <w:p w14:paraId="18628606" w14:textId="77777777" w:rsidR="00E7684B" w:rsidRPr="00950F9B" w:rsidRDefault="00E7684B" w:rsidP="00E7684B">
      <w:pPr>
        <w:tabs>
          <w:tab w:val="left" w:pos="540"/>
        </w:tabs>
        <w:jc w:val="both"/>
        <w:outlineLvl w:val="0"/>
        <w:rPr>
          <w:rFonts w:ascii="Calibri" w:hAnsi="Calibri" w:cs="Calibri"/>
          <w:sz w:val="22"/>
          <w:szCs w:val="22"/>
        </w:rPr>
      </w:pPr>
    </w:p>
    <w:p w14:paraId="16BC4CD4" w14:textId="77777777" w:rsidR="00E7684B" w:rsidRPr="00950F9B" w:rsidRDefault="00E7684B" w:rsidP="00E7684B">
      <w:pPr>
        <w:tabs>
          <w:tab w:val="left" w:pos="540"/>
        </w:tabs>
        <w:jc w:val="both"/>
        <w:outlineLvl w:val="0"/>
        <w:rPr>
          <w:rFonts w:ascii="Calibri" w:hAnsi="Calibri" w:cs="Calibri"/>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8"/>
        <w:gridCol w:w="2786"/>
        <w:gridCol w:w="2791"/>
      </w:tblGrid>
      <w:tr w:rsidR="00E7684B" w:rsidRPr="00950F9B" w14:paraId="27E2623D" w14:textId="77777777" w:rsidTr="009B5567">
        <w:trPr>
          <w:jc w:val="center"/>
        </w:trPr>
        <w:tc>
          <w:tcPr>
            <w:tcW w:w="10033" w:type="dxa"/>
            <w:gridSpan w:val="3"/>
            <w:shd w:val="clear" w:color="auto" w:fill="D5DCE4"/>
          </w:tcPr>
          <w:p w14:paraId="50DC20C7" w14:textId="77777777" w:rsidR="00E7684B" w:rsidRPr="00950F9B" w:rsidRDefault="00E7684B" w:rsidP="009B5567">
            <w:pPr>
              <w:jc w:val="center"/>
              <w:rPr>
                <w:rFonts w:ascii="Calibri" w:hAnsi="Calibri" w:cs="Calibri"/>
                <w:b/>
                <w:color w:val="065AB1"/>
                <w:sz w:val="22"/>
                <w:szCs w:val="22"/>
              </w:rPr>
            </w:pPr>
            <w:r w:rsidRPr="00950F9B">
              <w:rPr>
                <w:rFonts w:ascii="Calibri" w:hAnsi="Calibri" w:cs="Calibri"/>
                <w:b/>
                <w:color w:val="000000"/>
                <w:sz w:val="22"/>
                <w:szCs w:val="22"/>
              </w:rPr>
              <w:t>SUMMARY</w:t>
            </w:r>
          </w:p>
        </w:tc>
      </w:tr>
      <w:tr w:rsidR="00BA3510" w:rsidRPr="00950F9B" w14:paraId="48B881E2" w14:textId="77777777" w:rsidTr="009B5567">
        <w:trPr>
          <w:trHeight w:val="454"/>
          <w:jc w:val="center"/>
        </w:trPr>
        <w:tc>
          <w:tcPr>
            <w:tcW w:w="4363" w:type="dxa"/>
          </w:tcPr>
          <w:p w14:paraId="32DF7FE0" w14:textId="77777777" w:rsidR="00BA3510" w:rsidRPr="00950F9B" w:rsidRDefault="00BA3510" w:rsidP="009B5567">
            <w:pPr>
              <w:jc w:val="center"/>
              <w:rPr>
                <w:rFonts w:ascii="Calibri" w:hAnsi="Calibri" w:cs="Calibri"/>
                <w:color w:val="000000"/>
                <w:sz w:val="22"/>
                <w:szCs w:val="22"/>
              </w:rPr>
            </w:pPr>
            <w:r w:rsidRPr="00950F9B">
              <w:rPr>
                <w:rFonts w:ascii="Calibri" w:hAnsi="Calibri" w:cs="Calibri"/>
                <w:color w:val="000000"/>
                <w:sz w:val="22"/>
                <w:szCs w:val="22"/>
              </w:rPr>
              <w:t>Document Owner</w:t>
            </w:r>
          </w:p>
        </w:tc>
        <w:tc>
          <w:tcPr>
            <w:tcW w:w="2835" w:type="dxa"/>
            <w:vMerge w:val="restart"/>
            <w:shd w:val="clear" w:color="auto" w:fill="FFFFFF"/>
          </w:tcPr>
          <w:p w14:paraId="43397351" w14:textId="77777777" w:rsidR="00BA3510" w:rsidRPr="00950F9B" w:rsidRDefault="00BA3510" w:rsidP="009B5567">
            <w:pPr>
              <w:jc w:val="center"/>
              <w:rPr>
                <w:rFonts w:ascii="Calibri" w:hAnsi="Calibri" w:cs="Calibri"/>
                <w:color w:val="000000"/>
                <w:sz w:val="22"/>
                <w:szCs w:val="22"/>
              </w:rPr>
            </w:pPr>
            <w:r w:rsidRPr="00950F9B">
              <w:rPr>
                <w:rFonts w:ascii="Calibri" w:hAnsi="Calibri" w:cs="Calibri"/>
                <w:color w:val="000000"/>
                <w:sz w:val="22"/>
                <w:szCs w:val="22"/>
              </w:rPr>
              <w:t xml:space="preserve">Effective From </w:t>
            </w:r>
          </w:p>
          <w:p w14:paraId="0E09B415" w14:textId="77777777" w:rsidR="00BA3510" w:rsidRPr="00950F9B" w:rsidRDefault="00BA3510" w:rsidP="009B5567">
            <w:pPr>
              <w:jc w:val="center"/>
              <w:rPr>
                <w:rFonts w:ascii="Calibri" w:hAnsi="Calibri" w:cs="Calibri"/>
                <w:color w:val="000000"/>
                <w:sz w:val="22"/>
                <w:szCs w:val="22"/>
              </w:rPr>
            </w:pPr>
            <w:r w:rsidRPr="00950F9B">
              <w:rPr>
                <w:rFonts w:ascii="Calibri" w:hAnsi="Calibri" w:cs="Calibri"/>
                <w:sz w:val="22"/>
                <w:szCs w:val="22"/>
              </w:rPr>
              <w:t xml:space="preserve"> </w:t>
            </w:r>
          </w:p>
        </w:tc>
        <w:tc>
          <w:tcPr>
            <w:tcW w:w="2835" w:type="dxa"/>
            <w:shd w:val="clear" w:color="auto" w:fill="auto"/>
          </w:tcPr>
          <w:p w14:paraId="254E5250" w14:textId="77777777" w:rsidR="00BA3510" w:rsidRPr="00950F9B" w:rsidRDefault="00BA3510" w:rsidP="009B5567">
            <w:pPr>
              <w:jc w:val="center"/>
              <w:rPr>
                <w:rFonts w:ascii="Calibri" w:hAnsi="Calibri" w:cs="Calibri"/>
                <w:color w:val="000000"/>
                <w:sz w:val="22"/>
                <w:szCs w:val="22"/>
              </w:rPr>
            </w:pPr>
            <w:r w:rsidRPr="00950F9B">
              <w:rPr>
                <w:rFonts w:ascii="Calibri" w:hAnsi="Calibri" w:cs="Calibri"/>
                <w:color w:val="000000"/>
                <w:sz w:val="22"/>
                <w:szCs w:val="22"/>
              </w:rPr>
              <w:t>Document Approver</w:t>
            </w:r>
          </w:p>
        </w:tc>
      </w:tr>
      <w:tr w:rsidR="00BA3510" w:rsidRPr="00950F9B" w14:paraId="481051AC" w14:textId="77777777" w:rsidTr="009B5567">
        <w:trPr>
          <w:trHeight w:val="454"/>
          <w:jc w:val="center"/>
        </w:trPr>
        <w:tc>
          <w:tcPr>
            <w:tcW w:w="4363" w:type="dxa"/>
            <w:shd w:val="clear" w:color="auto" w:fill="auto"/>
          </w:tcPr>
          <w:p w14:paraId="695B8521" w14:textId="77777777" w:rsidR="00BA3510" w:rsidRPr="00950F9B" w:rsidRDefault="00BA3510" w:rsidP="009B5567">
            <w:pPr>
              <w:jc w:val="center"/>
              <w:rPr>
                <w:rFonts w:ascii="Calibri" w:hAnsi="Calibri" w:cs="Calibri"/>
                <w:color w:val="000000"/>
                <w:sz w:val="22"/>
                <w:szCs w:val="22"/>
              </w:rPr>
            </w:pPr>
            <w:r w:rsidRPr="00950F9B">
              <w:rPr>
                <w:rFonts w:ascii="Calibri" w:hAnsi="Calibri" w:cs="Calibri"/>
                <w:color w:val="000000"/>
                <w:sz w:val="22"/>
                <w:szCs w:val="22"/>
              </w:rPr>
              <w:t>Document Review Period</w:t>
            </w:r>
            <w:r>
              <w:rPr>
                <w:rFonts w:ascii="Calibri" w:hAnsi="Calibri" w:cs="Calibri"/>
                <w:color w:val="000000"/>
                <w:sz w:val="22"/>
                <w:szCs w:val="22"/>
              </w:rPr>
              <w:t>: Annually</w:t>
            </w:r>
          </w:p>
        </w:tc>
        <w:tc>
          <w:tcPr>
            <w:tcW w:w="2835" w:type="dxa"/>
            <w:vMerge/>
            <w:shd w:val="clear" w:color="auto" w:fill="auto"/>
          </w:tcPr>
          <w:p w14:paraId="770F2E82" w14:textId="77777777" w:rsidR="00BA3510" w:rsidRPr="00950F9B" w:rsidRDefault="00BA3510" w:rsidP="009B5567">
            <w:pPr>
              <w:jc w:val="center"/>
              <w:rPr>
                <w:rFonts w:ascii="Calibri" w:hAnsi="Calibri" w:cs="Calibri"/>
                <w:i/>
                <w:iCs/>
                <w:color w:val="3333CC"/>
                <w:sz w:val="22"/>
                <w:szCs w:val="22"/>
              </w:rPr>
            </w:pPr>
          </w:p>
        </w:tc>
        <w:tc>
          <w:tcPr>
            <w:tcW w:w="2835" w:type="dxa"/>
            <w:shd w:val="clear" w:color="auto" w:fill="auto"/>
          </w:tcPr>
          <w:p w14:paraId="1C78242B" w14:textId="77777777" w:rsidR="00BA3510" w:rsidRPr="00950F9B" w:rsidRDefault="00BA3510" w:rsidP="009B5567">
            <w:pPr>
              <w:jc w:val="center"/>
              <w:rPr>
                <w:rFonts w:ascii="Calibri" w:hAnsi="Calibri" w:cs="Calibri"/>
                <w:color w:val="000000"/>
                <w:sz w:val="22"/>
                <w:szCs w:val="22"/>
              </w:rPr>
            </w:pPr>
            <w:r w:rsidRPr="00950F9B">
              <w:rPr>
                <w:rFonts w:ascii="Calibri" w:hAnsi="Calibri" w:cs="Calibri"/>
                <w:color w:val="000000"/>
                <w:sz w:val="22"/>
                <w:szCs w:val="22"/>
              </w:rPr>
              <w:t>Document Location</w:t>
            </w:r>
          </w:p>
        </w:tc>
      </w:tr>
    </w:tbl>
    <w:p w14:paraId="351A1B56" w14:textId="77777777" w:rsidR="00E7684B" w:rsidRPr="00950F9B" w:rsidRDefault="00E7684B" w:rsidP="00E7684B">
      <w:pPr>
        <w:tabs>
          <w:tab w:val="left" w:pos="540"/>
        </w:tabs>
        <w:jc w:val="both"/>
        <w:outlineLvl w:val="0"/>
        <w:rPr>
          <w:rFonts w:ascii="Calibri" w:hAnsi="Calibri" w:cs="Calibri"/>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1"/>
        <w:gridCol w:w="2933"/>
        <w:gridCol w:w="4712"/>
        <w:gridCol w:w="1207"/>
      </w:tblGrid>
      <w:tr w:rsidR="00E7684B" w:rsidRPr="00950F9B" w14:paraId="023FEC25" w14:textId="77777777" w:rsidTr="00433078">
        <w:trPr>
          <w:trHeight w:val="251"/>
        </w:trPr>
        <w:tc>
          <w:tcPr>
            <w:tcW w:w="9923" w:type="dxa"/>
            <w:gridSpan w:val="4"/>
            <w:shd w:val="clear" w:color="auto" w:fill="D5DCE4"/>
          </w:tcPr>
          <w:p w14:paraId="459782A4" w14:textId="77777777" w:rsidR="00E7684B" w:rsidRPr="00950F9B" w:rsidRDefault="00E7684B" w:rsidP="009B5567">
            <w:pPr>
              <w:jc w:val="center"/>
              <w:rPr>
                <w:rFonts w:ascii="Calibri" w:hAnsi="Calibri" w:cs="Calibri"/>
                <w:b/>
                <w:sz w:val="22"/>
                <w:szCs w:val="22"/>
                <w:lang w:eastAsia="en-GB"/>
              </w:rPr>
            </w:pPr>
            <w:r w:rsidRPr="00950F9B">
              <w:rPr>
                <w:rFonts w:ascii="Calibri" w:hAnsi="Calibri" w:cs="Calibri"/>
                <w:b/>
                <w:sz w:val="22"/>
                <w:szCs w:val="22"/>
                <w:lang w:eastAsia="en-GB"/>
              </w:rPr>
              <w:t>History of changes to this document</w:t>
            </w:r>
          </w:p>
          <w:p w14:paraId="607BA398" w14:textId="77777777" w:rsidR="00E7684B" w:rsidRPr="00950F9B" w:rsidRDefault="00E7684B" w:rsidP="009B5567">
            <w:pPr>
              <w:jc w:val="center"/>
              <w:rPr>
                <w:rFonts w:ascii="Calibri" w:hAnsi="Calibri" w:cs="Calibri"/>
                <w:b/>
                <w:sz w:val="22"/>
                <w:szCs w:val="22"/>
                <w:lang w:eastAsia="en-GB"/>
              </w:rPr>
            </w:pPr>
          </w:p>
        </w:tc>
      </w:tr>
      <w:tr w:rsidR="00E7684B" w:rsidRPr="00950F9B" w14:paraId="45A96918" w14:textId="77777777" w:rsidTr="00433078">
        <w:trPr>
          <w:trHeight w:val="251"/>
        </w:trPr>
        <w:tc>
          <w:tcPr>
            <w:tcW w:w="1071" w:type="dxa"/>
          </w:tcPr>
          <w:p w14:paraId="6952E676" w14:textId="77777777" w:rsidR="00E7684B" w:rsidRPr="00950F9B" w:rsidRDefault="00E7684B" w:rsidP="009B5567">
            <w:pPr>
              <w:rPr>
                <w:rFonts w:ascii="Calibri" w:hAnsi="Calibri" w:cs="Calibri"/>
                <w:b/>
                <w:sz w:val="18"/>
                <w:szCs w:val="18"/>
                <w:lang w:eastAsia="en-GB"/>
              </w:rPr>
            </w:pPr>
            <w:r w:rsidRPr="00950F9B">
              <w:rPr>
                <w:rFonts w:ascii="Calibri" w:hAnsi="Calibri" w:cs="Calibri"/>
                <w:b/>
                <w:sz w:val="18"/>
                <w:szCs w:val="18"/>
                <w:lang w:eastAsia="en-GB"/>
              </w:rPr>
              <w:t>Version No.</w:t>
            </w:r>
          </w:p>
        </w:tc>
        <w:tc>
          <w:tcPr>
            <w:tcW w:w="2933" w:type="dxa"/>
            <w:shd w:val="clear" w:color="auto" w:fill="auto"/>
            <w:noWrap/>
          </w:tcPr>
          <w:p w14:paraId="2C601E5A" w14:textId="77777777" w:rsidR="00E7684B" w:rsidRPr="00950F9B" w:rsidRDefault="00E7684B" w:rsidP="009B5567">
            <w:pPr>
              <w:rPr>
                <w:rFonts w:ascii="Calibri" w:hAnsi="Calibri" w:cs="Calibri"/>
                <w:b/>
                <w:sz w:val="18"/>
                <w:szCs w:val="18"/>
                <w:lang w:eastAsia="en-GB"/>
              </w:rPr>
            </w:pPr>
            <w:r w:rsidRPr="00950F9B">
              <w:rPr>
                <w:rFonts w:ascii="Calibri" w:hAnsi="Calibri" w:cs="Calibri"/>
                <w:b/>
                <w:sz w:val="18"/>
                <w:szCs w:val="18"/>
                <w:lang w:eastAsia="en-GB"/>
              </w:rPr>
              <w:t>Location of change</w:t>
            </w:r>
          </w:p>
        </w:tc>
        <w:tc>
          <w:tcPr>
            <w:tcW w:w="4712" w:type="dxa"/>
            <w:shd w:val="clear" w:color="auto" w:fill="auto"/>
            <w:noWrap/>
          </w:tcPr>
          <w:p w14:paraId="7E79393C" w14:textId="77777777" w:rsidR="00E7684B" w:rsidRPr="00950F9B" w:rsidRDefault="00E7684B" w:rsidP="009B5567">
            <w:pPr>
              <w:rPr>
                <w:rFonts w:ascii="Calibri" w:hAnsi="Calibri" w:cs="Calibri"/>
                <w:b/>
                <w:sz w:val="18"/>
                <w:szCs w:val="18"/>
                <w:lang w:eastAsia="en-GB"/>
              </w:rPr>
            </w:pPr>
            <w:r w:rsidRPr="00950F9B">
              <w:rPr>
                <w:rFonts w:ascii="Calibri" w:hAnsi="Calibri" w:cs="Calibri"/>
                <w:b/>
                <w:sz w:val="18"/>
                <w:szCs w:val="18"/>
                <w:lang w:eastAsia="en-GB"/>
              </w:rPr>
              <w:t>Description of change</w:t>
            </w:r>
          </w:p>
        </w:tc>
        <w:tc>
          <w:tcPr>
            <w:tcW w:w="1207" w:type="dxa"/>
            <w:shd w:val="clear" w:color="auto" w:fill="auto"/>
            <w:noWrap/>
          </w:tcPr>
          <w:p w14:paraId="0B95AB23" w14:textId="77777777" w:rsidR="00E7684B" w:rsidRPr="00950F9B" w:rsidRDefault="00E7684B" w:rsidP="009B5567">
            <w:pPr>
              <w:rPr>
                <w:rFonts w:ascii="Calibri" w:hAnsi="Calibri" w:cs="Calibri"/>
                <w:b/>
                <w:sz w:val="18"/>
                <w:szCs w:val="18"/>
                <w:lang w:eastAsia="en-GB"/>
              </w:rPr>
            </w:pPr>
            <w:r w:rsidRPr="00950F9B">
              <w:rPr>
                <w:rFonts w:ascii="Calibri" w:hAnsi="Calibri" w:cs="Calibri"/>
                <w:b/>
                <w:sz w:val="18"/>
                <w:szCs w:val="18"/>
                <w:lang w:eastAsia="en-GB"/>
              </w:rPr>
              <w:t>When</w:t>
            </w:r>
          </w:p>
          <w:p w14:paraId="07D30668" w14:textId="77777777" w:rsidR="00E7684B" w:rsidRPr="00950F9B" w:rsidRDefault="00E7684B" w:rsidP="009B5567">
            <w:pPr>
              <w:rPr>
                <w:rFonts w:ascii="Calibri" w:hAnsi="Calibri" w:cs="Calibri"/>
                <w:b/>
                <w:sz w:val="18"/>
                <w:szCs w:val="18"/>
                <w:lang w:eastAsia="en-GB"/>
              </w:rPr>
            </w:pPr>
          </w:p>
        </w:tc>
      </w:tr>
      <w:tr w:rsidR="00E7684B" w:rsidRPr="00950F9B" w14:paraId="2C334FA9" w14:textId="77777777" w:rsidTr="00433078">
        <w:trPr>
          <w:trHeight w:val="251"/>
        </w:trPr>
        <w:tc>
          <w:tcPr>
            <w:tcW w:w="1071" w:type="dxa"/>
          </w:tcPr>
          <w:p w14:paraId="0F31A918" w14:textId="77777777" w:rsidR="00E7684B" w:rsidRPr="00950F9B" w:rsidRDefault="00E7684B" w:rsidP="009B5567">
            <w:pPr>
              <w:rPr>
                <w:rFonts w:ascii="Calibri" w:hAnsi="Calibri" w:cs="Calibri"/>
                <w:sz w:val="18"/>
                <w:szCs w:val="18"/>
                <w:lang w:eastAsia="en-GB"/>
              </w:rPr>
            </w:pPr>
          </w:p>
        </w:tc>
        <w:tc>
          <w:tcPr>
            <w:tcW w:w="2933" w:type="dxa"/>
            <w:shd w:val="clear" w:color="auto" w:fill="auto"/>
            <w:noWrap/>
          </w:tcPr>
          <w:p w14:paraId="7F30BC5B" w14:textId="77777777" w:rsidR="00E7684B" w:rsidRPr="00950F9B" w:rsidRDefault="00E7684B" w:rsidP="009B5567">
            <w:pPr>
              <w:rPr>
                <w:rFonts w:ascii="Calibri" w:hAnsi="Calibri" w:cs="Calibri"/>
                <w:sz w:val="18"/>
                <w:szCs w:val="18"/>
                <w:lang w:eastAsia="en-GB"/>
              </w:rPr>
            </w:pPr>
          </w:p>
        </w:tc>
        <w:tc>
          <w:tcPr>
            <w:tcW w:w="4712" w:type="dxa"/>
            <w:shd w:val="clear" w:color="auto" w:fill="auto"/>
            <w:noWrap/>
            <w:vAlign w:val="bottom"/>
          </w:tcPr>
          <w:p w14:paraId="0BB6E992" w14:textId="77777777" w:rsidR="00E7684B" w:rsidRPr="00950F9B" w:rsidRDefault="00E7684B" w:rsidP="009B5567">
            <w:pPr>
              <w:rPr>
                <w:rFonts w:ascii="Calibri" w:hAnsi="Calibri" w:cs="Calibri"/>
                <w:sz w:val="18"/>
                <w:szCs w:val="18"/>
                <w:lang w:eastAsia="en-GB"/>
              </w:rPr>
            </w:pPr>
          </w:p>
        </w:tc>
        <w:tc>
          <w:tcPr>
            <w:tcW w:w="1207" w:type="dxa"/>
            <w:shd w:val="clear" w:color="auto" w:fill="auto"/>
            <w:noWrap/>
          </w:tcPr>
          <w:p w14:paraId="032B38EB" w14:textId="77777777" w:rsidR="00E7684B" w:rsidRPr="00950F9B" w:rsidRDefault="00E7684B" w:rsidP="009B5567">
            <w:pPr>
              <w:rPr>
                <w:rFonts w:ascii="Calibri" w:hAnsi="Calibri" w:cs="Calibri"/>
                <w:sz w:val="18"/>
                <w:szCs w:val="18"/>
                <w:lang w:eastAsia="en-GB"/>
              </w:rPr>
            </w:pPr>
          </w:p>
        </w:tc>
      </w:tr>
      <w:tr w:rsidR="00E7684B" w:rsidRPr="00950F9B" w14:paraId="47391326" w14:textId="77777777" w:rsidTr="00433078">
        <w:trPr>
          <w:trHeight w:val="251"/>
        </w:trPr>
        <w:tc>
          <w:tcPr>
            <w:tcW w:w="1071" w:type="dxa"/>
          </w:tcPr>
          <w:p w14:paraId="4783DA64" w14:textId="77777777" w:rsidR="00E7684B" w:rsidRPr="00950F9B" w:rsidRDefault="00E7684B" w:rsidP="009B5567">
            <w:pPr>
              <w:rPr>
                <w:rFonts w:ascii="Calibri" w:hAnsi="Calibri" w:cs="Calibri"/>
                <w:sz w:val="18"/>
                <w:szCs w:val="18"/>
                <w:lang w:eastAsia="en-GB"/>
              </w:rPr>
            </w:pPr>
          </w:p>
        </w:tc>
        <w:tc>
          <w:tcPr>
            <w:tcW w:w="2933" w:type="dxa"/>
            <w:shd w:val="clear" w:color="auto" w:fill="auto"/>
            <w:noWrap/>
          </w:tcPr>
          <w:p w14:paraId="285E1090" w14:textId="77777777" w:rsidR="00E7684B" w:rsidRPr="00950F9B" w:rsidRDefault="00E7684B" w:rsidP="009B5567">
            <w:pPr>
              <w:rPr>
                <w:rFonts w:ascii="Calibri" w:hAnsi="Calibri" w:cs="Calibri"/>
                <w:sz w:val="18"/>
                <w:szCs w:val="18"/>
                <w:lang w:eastAsia="en-GB"/>
              </w:rPr>
            </w:pPr>
          </w:p>
        </w:tc>
        <w:tc>
          <w:tcPr>
            <w:tcW w:w="4712" w:type="dxa"/>
            <w:shd w:val="clear" w:color="auto" w:fill="auto"/>
            <w:noWrap/>
            <w:vAlign w:val="bottom"/>
          </w:tcPr>
          <w:p w14:paraId="3BAE1CCF" w14:textId="77777777" w:rsidR="00E7684B" w:rsidRPr="00950F9B" w:rsidRDefault="00E7684B" w:rsidP="009B5567">
            <w:pPr>
              <w:rPr>
                <w:rFonts w:ascii="Calibri" w:hAnsi="Calibri" w:cs="Calibri"/>
                <w:sz w:val="18"/>
                <w:szCs w:val="18"/>
                <w:lang w:eastAsia="en-GB"/>
              </w:rPr>
            </w:pPr>
          </w:p>
        </w:tc>
        <w:tc>
          <w:tcPr>
            <w:tcW w:w="1207" w:type="dxa"/>
            <w:shd w:val="clear" w:color="auto" w:fill="auto"/>
            <w:noWrap/>
          </w:tcPr>
          <w:p w14:paraId="21940964" w14:textId="77777777" w:rsidR="00E7684B" w:rsidRPr="00950F9B" w:rsidRDefault="00E7684B" w:rsidP="009B5567">
            <w:pPr>
              <w:rPr>
                <w:rFonts w:ascii="Calibri" w:hAnsi="Calibri" w:cs="Calibri"/>
                <w:sz w:val="18"/>
                <w:szCs w:val="18"/>
                <w:lang w:eastAsia="en-GB"/>
              </w:rPr>
            </w:pPr>
          </w:p>
        </w:tc>
      </w:tr>
      <w:tr w:rsidR="00E7684B" w:rsidRPr="00950F9B" w14:paraId="39396C7A" w14:textId="77777777" w:rsidTr="00433078">
        <w:trPr>
          <w:trHeight w:val="251"/>
        </w:trPr>
        <w:tc>
          <w:tcPr>
            <w:tcW w:w="1071" w:type="dxa"/>
          </w:tcPr>
          <w:p w14:paraId="73A08021" w14:textId="77777777" w:rsidR="00E7684B" w:rsidRPr="00950F9B" w:rsidRDefault="00E7684B" w:rsidP="009B5567">
            <w:pPr>
              <w:rPr>
                <w:rFonts w:ascii="Calibri" w:hAnsi="Calibri" w:cs="Calibri"/>
                <w:sz w:val="18"/>
                <w:szCs w:val="18"/>
                <w:lang w:eastAsia="en-GB"/>
              </w:rPr>
            </w:pPr>
          </w:p>
        </w:tc>
        <w:tc>
          <w:tcPr>
            <w:tcW w:w="2933" w:type="dxa"/>
            <w:shd w:val="clear" w:color="auto" w:fill="auto"/>
            <w:noWrap/>
          </w:tcPr>
          <w:p w14:paraId="6F605E55" w14:textId="77777777" w:rsidR="00E7684B" w:rsidRPr="00950F9B" w:rsidRDefault="00E7684B" w:rsidP="009B5567">
            <w:pPr>
              <w:rPr>
                <w:rFonts w:ascii="Calibri" w:hAnsi="Calibri" w:cs="Calibri"/>
                <w:sz w:val="18"/>
                <w:szCs w:val="18"/>
                <w:lang w:eastAsia="en-GB"/>
              </w:rPr>
            </w:pPr>
          </w:p>
        </w:tc>
        <w:tc>
          <w:tcPr>
            <w:tcW w:w="4712" w:type="dxa"/>
            <w:shd w:val="clear" w:color="auto" w:fill="auto"/>
            <w:noWrap/>
            <w:vAlign w:val="bottom"/>
          </w:tcPr>
          <w:p w14:paraId="5F0FD5E4" w14:textId="77777777" w:rsidR="00E7684B" w:rsidRPr="00950F9B" w:rsidRDefault="00E7684B" w:rsidP="009B5567">
            <w:pPr>
              <w:rPr>
                <w:rFonts w:ascii="Calibri" w:hAnsi="Calibri" w:cs="Calibri"/>
                <w:sz w:val="18"/>
                <w:szCs w:val="18"/>
                <w:lang w:eastAsia="en-GB"/>
              </w:rPr>
            </w:pPr>
          </w:p>
        </w:tc>
        <w:tc>
          <w:tcPr>
            <w:tcW w:w="1207" w:type="dxa"/>
            <w:shd w:val="clear" w:color="auto" w:fill="auto"/>
            <w:noWrap/>
          </w:tcPr>
          <w:p w14:paraId="7D8D8522" w14:textId="77777777" w:rsidR="00E7684B" w:rsidRPr="00950F9B" w:rsidRDefault="00E7684B" w:rsidP="009B5567">
            <w:pPr>
              <w:rPr>
                <w:rFonts w:ascii="Calibri" w:hAnsi="Calibri" w:cs="Calibri"/>
                <w:sz w:val="18"/>
                <w:szCs w:val="18"/>
                <w:lang w:eastAsia="en-GB"/>
              </w:rPr>
            </w:pPr>
          </w:p>
        </w:tc>
      </w:tr>
      <w:tr w:rsidR="00E7684B" w:rsidRPr="00950F9B" w14:paraId="3EF08935" w14:textId="77777777" w:rsidTr="00433078">
        <w:trPr>
          <w:trHeight w:val="251"/>
        </w:trPr>
        <w:tc>
          <w:tcPr>
            <w:tcW w:w="1071" w:type="dxa"/>
          </w:tcPr>
          <w:p w14:paraId="6B03595D" w14:textId="77777777" w:rsidR="00E7684B" w:rsidRPr="00950F9B" w:rsidRDefault="00E7684B" w:rsidP="009B5567">
            <w:pPr>
              <w:rPr>
                <w:rFonts w:ascii="Calibri" w:hAnsi="Calibri" w:cs="Calibri"/>
                <w:sz w:val="18"/>
                <w:szCs w:val="18"/>
                <w:lang w:eastAsia="en-GB"/>
              </w:rPr>
            </w:pPr>
          </w:p>
        </w:tc>
        <w:tc>
          <w:tcPr>
            <w:tcW w:w="2933" w:type="dxa"/>
            <w:shd w:val="clear" w:color="auto" w:fill="auto"/>
            <w:noWrap/>
          </w:tcPr>
          <w:p w14:paraId="7A8824D7" w14:textId="77777777" w:rsidR="00E7684B" w:rsidRPr="00950F9B" w:rsidRDefault="00E7684B" w:rsidP="009B5567">
            <w:pPr>
              <w:rPr>
                <w:rFonts w:ascii="Calibri" w:hAnsi="Calibri" w:cs="Calibri"/>
                <w:sz w:val="18"/>
                <w:szCs w:val="18"/>
                <w:lang w:eastAsia="en-GB"/>
              </w:rPr>
            </w:pPr>
          </w:p>
        </w:tc>
        <w:tc>
          <w:tcPr>
            <w:tcW w:w="4712" w:type="dxa"/>
            <w:shd w:val="clear" w:color="auto" w:fill="auto"/>
            <w:noWrap/>
          </w:tcPr>
          <w:p w14:paraId="53FA4736" w14:textId="77777777" w:rsidR="00E7684B" w:rsidRPr="00950F9B" w:rsidRDefault="00E7684B" w:rsidP="009B5567">
            <w:pPr>
              <w:rPr>
                <w:rFonts w:ascii="Calibri" w:hAnsi="Calibri" w:cs="Calibri"/>
                <w:sz w:val="18"/>
                <w:szCs w:val="18"/>
                <w:lang w:eastAsia="en-GB"/>
              </w:rPr>
            </w:pPr>
          </w:p>
        </w:tc>
        <w:tc>
          <w:tcPr>
            <w:tcW w:w="1207" w:type="dxa"/>
            <w:shd w:val="clear" w:color="auto" w:fill="auto"/>
            <w:noWrap/>
          </w:tcPr>
          <w:p w14:paraId="438ACD3E" w14:textId="77777777" w:rsidR="00E7684B" w:rsidRPr="00950F9B" w:rsidRDefault="00E7684B" w:rsidP="009B5567">
            <w:pPr>
              <w:rPr>
                <w:rFonts w:ascii="Calibri" w:hAnsi="Calibri" w:cs="Calibri"/>
                <w:sz w:val="18"/>
                <w:szCs w:val="18"/>
                <w:lang w:eastAsia="en-GB"/>
              </w:rPr>
            </w:pPr>
          </w:p>
        </w:tc>
      </w:tr>
    </w:tbl>
    <w:p w14:paraId="2CCC8D3F" w14:textId="77777777" w:rsidR="00E7684B" w:rsidRPr="00950F9B" w:rsidRDefault="00E7684B" w:rsidP="00E7684B">
      <w:pPr>
        <w:tabs>
          <w:tab w:val="left" w:pos="540"/>
        </w:tabs>
        <w:jc w:val="both"/>
        <w:outlineLvl w:val="0"/>
        <w:rPr>
          <w:rFonts w:ascii="Calibri" w:hAnsi="Calibri" w:cs="Calibri"/>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2"/>
        <w:gridCol w:w="2229"/>
      </w:tblGrid>
      <w:tr w:rsidR="00E7684B" w:rsidRPr="00950F9B" w14:paraId="2447AFE0" w14:textId="77777777" w:rsidTr="009B5567">
        <w:trPr>
          <w:jc w:val="center"/>
        </w:trPr>
        <w:tc>
          <w:tcPr>
            <w:tcW w:w="9831" w:type="dxa"/>
            <w:gridSpan w:val="2"/>
            <w:shd w:val="clear" w:color="auto" w:fill="D5DCE4"/>
          </w:tcPr>
          <w:p w14:paraId="3E537F4E" w14:textId="77777777" w:rsidR="00E7684B" w:rsidRPr="00950F9B" w:rsidRDefault="00E7684B" w:rsidP="009B5567">
            <w:pPr>
              <w:jc w:val="center"/>
              <w:rPr>
                <w:rFonts w:ascii="Calibri" w:hAnsi="Calibri" w:cs="Calibri"/>
                <w:b/>
                <w:color w:val="000000"/>
                <w:sz w:val="22"/>
                <w:szCs w:val="22"/>
              </w:rPr>
            </w:pPr>
            <w:r w:rsidRPr="00950F9B">
              <w:rPr>
                <w:rFonts w:ascii="Calibri" w:hAnsi="Calibri" w:cs="Calibri"/>
                <w:b/>
                <w:color w:val="000000"/>
                <w:sz w:val="22"/>
                <w:szCs w:val="22"/>
              </w:rPr>
              <w:t>QUALITY STATEMENT</w:t>
            </w:r>
          </w:p>
        </w:tc>
      </w:tr>
      <w:tr w:rsidR="00E7684B" w:rsidRPr="00950F9B" w14:paraId="59B10CDA" w14:textId="77777777" w:rsidTr="009B5567">
        <w:trPr>
          <w:trHeight w:val="454"/>
          <w:jc w:val="center"/>
        </w:trPr>
        <w:tc>
          <w:tcPr>
            <w:tcW w:w="7602" w:type="dxa"/>
            <w:shd w:val="clear" w:color="auto" w:fill="auto"/>
          </w:tcPr>
          <w:p w14:paraId="6D32E45D" w14:textId="77777777" w:rsidR="00E7684B" w:rsidRPr="00950F9B" w:rsidRDefault="00E7684B" w:rsidP="009B5567">
            <w:pPr>
              <w:rPr>
                <w:rFonts w:ascii="Calibri" w:hAnsi="Calibri" w:cs="Calibri"/>
                <w:color w:val="000000"/>
                <w:sz w:val="22"/>
                <w:szCs w:val="22"/>
              </w:rPr>
            </w:pPr>
            <w:r w:rsidRPr="00950F9B">
              <w:rPr>
                <w:rFonts w:ascii="Calibri" w:hAnsi="Calibri" w:cs="Calibri"/>
                <w:color w:val="000000"/>
                <w:sz w:val="22"/>
                <w:szCs w:val="22"/>
              </w:rPr>
              <w:t>Quality Control</w:t>
            </w:r>
          </w:p>
        </w:tc>
        <w:tc>
          <w:tcPr>
            <w:tcW w:w="2229" w:type="dxa"/>
            <w:shd w:val="clear" w:color="auto" w:fill="auto"/>
          </w:tcPr>
          <w:p w14:paraId="546FA245" w14:textId="77777777" w:rsidR="00E7684B" w:rsidRPr="00950F9B" w:rsidRDefault="00E7684B" w:rsidP="009B5567">
            <w:pPr>
              <w:jc w:val="center"/>
              <w:rPr>
                <w:rFonts w:ascii="Calibri" w:hAnsi="Calibri" w:cs="Calibri"/>
                <w:color w:val="000000"/>
                <w:sz w:val="22"/>
                <w:szCs w:val="22"/>
              </w:rPr>
            </w:pPr>
            <w:r w:rsidRPr="00950F9B">
              <w:rPr>
                <w:rFonts w:ascii="Calibri" w:hAnsi="Calibri" w:cs="Calibri"/>
                <w:color w:val="000000"/>
                <w:sz w:val="22"/>
                <w:szCs w:val="22"/>
              </w:rPr>
              <w:t>Next Review Date</w:t>
            </w:r>
          </w:p>
        </w:tc>
      </w:tr>
      <w:tr w:rsidR="00E7684B" w:rsidRPr="00950F9B" w14:paraId="1A1FD77B" w14:textId="77777777" w:rsidTr="009B5567">
        <w:trPr>
          <w:jc w:val="center"/>
        </w:trPr>
        <w:tc>
          <w:tcPr>
            <w:tcW w:w="7602" w:type="dxa"/>
            <w:shd w:val="clear" w:color="auto" w:fill="auto"/>
          </w:tcPr>
          <w:p w14:paraId="7846F496" w14:textId="77777777" w:rsidR="00E7684B" w:rsidRPr="00950F9B" w:rsidRDefault="00E7684B" w:rsidP="009B5567">
            <w:pPr>
              <w:rPr>
                <w:rFonts w:ascii="Calibri" w:hAnsi="Calibri" w:cs="Calibri"/>
                <w:sz w:val="22"/>
                <w:szCs w:val="22"/>
              </w:rPr>
            </w:pPr>
            <w:r w:rsidRPr="00950F9B">
              <w:rPr>
                <w:rFonts w:ascii="Calibri" w:hAnsi="Calibri" w:cs="Calibri"/>
                <w:sz w:val="22"/>
                <w:szCs w:val="22"/>
              </w:rPr>
              <w:t xml:space="preserve">This document is periodically reviewed at least annually from the last effective date. </w:t>
            </w:r>
          </w:p>
        </w:tc>
        <w:tc>
          <w:tcPr>
            <w:tcW w:w="2229" w:type="dxa"/>
            <w:shd w:val="clear" w:color="auto" w:fill="auto"/>
          </w:tcPr>
          <w:p w14:paraId="55222630" w14:textId="77777777" w:rsidR="00E7684B" w:rsidRPr="00950F9B" w:rsidRDefault="00E7684B" w:rsidP="009B5567">
            <w:pPr>
              <w:rPr>
                <w:rFonts w:ascii="Calibri" w:hAnsi="Calibri" w:cs="Calibri"/>
                <w:sz w:val="22"/>
                <w:szCs w:val="22"/>
              </w:rPr>
            </w:pPr>
            <w:r w:rsidRPr="00950F9B">
              <w:rPr>
                <w:rFonts w:ascii="Calibri" w:hAnsi="Calibri" w:cs="Calibri"/>
                <w:sz w:val="22"/>
                <w:szCs w:val="22"/>
              </w:rPr>
              <w:t xml:space="preserve"> </w:t>
            </w:r>
          </w:p>
        </w:tc>
      </w:tr>
    </w:tbl>
    <w:p w14:paraId="529A4D91" w14:textId="77777777" w:rsidR="00E7684B" w:rsidRPr="009B5567" w:rsidRDefault="00E7684B">
      <w:pPr>
        <w:rPr>
          <w:rFonts w:ascii="Calibri" w:hAnsi="Calibri" w:cs="Calibri"/>
          <w:b/>
          <w:sz w:val="22"/>
          <w:szCs w:val="22"/>
          <w:lang w:val="en-GB"/>
        </w:rPr>
      </w:pPr>
      <w:r w:rsidRPr="009B5567">
        <w:rPr>
          <w:rFonts w:ascii="Calibri" w:hAnsi="Calibri" w:cs="Calibri"/>
          <w:b/>
          <w:sz w:val="22"/>
          <w:szCs w:val="22"/>
          <w:lang w:val="en-G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E7684B" w:rsidRPr="009B5567" w14:paraId="54E96D1F" w14:textId="77777777" w:rsidTr="009B5567">
        <w:tc>
          <w:tcPr>
            <w:tcW w:w="9855" w:type="dxa"/>
            <w:shd w:val="clear" w:color="auto" w:fill="D5DCE4"/>
          </w:tcPr>
          <w:p w14:paraId="049EA33F" w14:textId="77777777" w:rsidR="00E7684B" w:rsidRPr="00433078" w:rsidRDefault="00E7684B" w:rsidP="00BA3510">
            <w:pPr>
              <w:spacing w:before="120" w:after="120"/>
              <w:rPr>
                <w:rFonts w:ascii="Calibri" w:hAnsi="Calibri" w:cs="Calibri"/>
                <w:b/>
                <w:lang w:val="en-GB"/>
              </w:rPr>
            </w:pPr>
            <w:r w:rsidRPr="00433078">
              <w:rPr>
                <w:rFonts w:ascii="Calibri" w:hAnsi="Calibri" w:cs="Calibri"/>
                <w:b/>
                <w:lang w:val="en-GB"/>
              </w:rPr>
              <w:t>Introduction</w:t>
            </w:r>
          </w:p>
        </w:tc>
      </w:tr>
    </w:tbl>
    <w:p w14:paraId="1A0C11CF" w14:textId="77777777" w:rsidR="00CC1E7A" w:rsidRPr="00433078" w:rsidRDefault="00CB7933" w:rsidP="00BA3510">
      <w:pPr>
        <w:autoSpaceDE w:val="0"/>
        <w:autoSpaceDN w:val="0"/>
        <w:adjustRightInd w:val="0"/>
        <w:spacing w:before="120" w:after="120"/>
        <w:jc w:val="both"/>
        <w:rPr>
          <w:rFonts w:ascii="Calibri" w:hAnsi="Calibri" w:cs="Calibri"/>
          <w:sz w:val="22"/>
          <w:szCs w:val="22"/>
          <w:lang w:val="en-GB" w:eastAsia="en-GB"/>
        </w:rPr>
      </w:pPr>
      <w:r w:rsidRPr="00433078">
        <w:rPr>
          <w:rFonts w:ascii="Calibri" w:hAnsi="Calibri" w:cs="Calibri"/>
          <w:sz w:val="22"/>
          <w:szCs w:val="22"/>
          <w:lang w:val="en-GB" w:eastAsia="en-GB"/>
        </w:rPr>
        <w:t>Bribery and corruption harms society by inhibiting or preventing legitimate economic growth and development.  As part of a growing international effort to remove corrupt regimes, the UK has strengthened its legislation to assist the UK’s authorities with prosecuting offenders.</w:t>
      </w:r>
    </w:p>
    <w:p w14:paraId="5C13F9FB" w14:textId="77777777" w:rsidR="00CC1E7A" w:rsidRPr="00433078" w:rsidRDefault="008B0DD6" w:rsidP="00BA3510">
      <w:pPr>
        <w:spacing w:after="120"/>
        <w:jc w:val="both"/>
        <w:rPr>
          <w:rFonts w:ascii="Calibri" w:hAnsi="Calibri" w:cs="Calibri"/>
          <w:sz w:val="22"/>
          <w:szCs w:val="22"/>
        </w:rPr>
      </w:pPr>
      <w:r w:rsidRPr="00433078">
        <w:rPr>
          <w:rFonts w:ascii="Calibri" w:hAnsi="Calibri" w:cs="Calibri"/>
          <w:sz w:val="22"/>
          <w:szCs w:val="22"/>
        </w:rPr>
        <w:t>We are</w:t>
      </w:r>
      <w:r w:rsidR="00CC1E7A" w:rsidRPr="00433078">
        <w:rPr>
          <w:rFonts w:ascii="Calibri" w:hAnsi="Calibri" w:cs="Calibri"/>
          <w:sz w:val="22"/>
          <w:szCs w:val="22"/>
        </w:rPr>
        <w:t xml:space="preserve"> required to adhere to the following legislation, regulations, </w:t>
      </w:r>
      <w:r w:rsidR="00CC1E7A" w:rsidRPr="00433078">
        <w:rPr>
          <w:rFonts w:ascii="Calibri" w:hAnsi="Calibri" w:cs="Calibri"/>
          <w:noProof/>
          <w:sz w:val="22"/>
          <w:szCs w:val="22"/>
        </w:rPr>
        <w:t>and</w:t>
      </w:r>
      <w:r w:rsidR="00CC1E7A" w:rsidRPr="00433078">
        <w:rPr>
          <w:rFonts w:ascii="Calibri" w:hAnsi="Calibri" w:cs="Calibri"/>
          <w:sz w:val="22"/>
          <w:szCs w:val="22"/>
        </w:rPr>
        <w:t xml:space="preserve"> guidance: </w:t>
      </w:r>
    </w:p>
    <w:p w14:paraId="0569EC7A" w14:textId="77777777" w:rsidR="00CC1E7A" w:rsidRPr="00433078" w:rsidRDefault="00CC1E7A" w:rsidP="00BA3510">
      <w:pPr>
        <w:pStyle w:val="ListParagraph"/>
        <w:numPr>
          <w:ilvl w:val="0"/>
          <w:numId w:val="19"/>
        </w:numPr>
        <w:spacing w:after="0" w:line="240" w:lineRule="auto"/>
        <w:contextualSpacing w:val="0"/>
        <w:jc w:val="both"/>
        <w:rPr>
          <w:rFonts w:cs="Calibri"/>
        </w:rPr>
      </w:pPr>
      <w:r w:rsidRPr="00433078">
        <w:rPr>
          <w:rFonts w:cs="Calibri"/>
        </w:rPr>
        <w:t xml:space="preserve">Bribery Act 2010. </w:t>
      </w:r>
    </w:p>
    <w:p w14:paraId="4BA1B313" w14:textId="77777777" w:rsidR="008B0DD6" w:rsidRPr="00433078" w:rsidRDefault="008B0DD6" w:rsidP="00BA3510">
      <w:pPr>
        <w:pStyle w:val="ListParagraph"/>
        <w:numPr>
          <w:ilvl w:val="0"/>
          <w:numId w:val="19"/>
        </w:numPr>
        <w:spacing w:after="0" w:line="240" w:lineRule="auto"/>
        <w:contextualSpacing w:val="0"/>
        <w:jc w:val="both"/>
        <w:rPr>
          <w:rFonts w:cs="Calibri"/>
        </w:rPr>
      </w:pPr>
      <w:r w:rsidRPr="00433078">
        <w:rPr>
          <w:rFonts w:cs="Calibri"/>
        </w:rPr>
        <w:t>FCA: FCG 6 (Bribery and Corruption)</w:t>
      </w:r>
    </w:p>
    <w:p w14:paraId="155FC6EF" w14:textId="77777777" w:rsidR="00CC1E7A" w:rsidRPr="00433078" w:rsidRDefault="00CC1E7A" w:rsidP="00BA3510">
      <w:pPr>
        <w:pStyle w:val="ListParagraph"/>
        <w:numPr>
          <w:ilvl w:val="0"/>
          <w:numId w:val="19"/>
        </w:numPr>
        <w:spacing w:after="0" w:line="240" w:lineRule="auto"/>
        <w:contextualSpacing w:val="0"/>
        <w:jc w:val="both"/>
        <w:rPr>
          <w:rFonts w:cs="Calibri"/>
        </w:rPr>
      </w:pPr>
      <w:r w:rsidRPr="00433078">
        <w:rPr>
          <w:rFonts w:cs="Calibri"/>
        </w:rPr>
        <w:t xml:space="preserve">FCA Financial Crime: A Guide for Firms. </w:t>
      </w:r>
    </w:p>
    <w:p w14:paraId="165F68F0" w14:textId="77777777" w:rsidR="006676B1" w:rsidRPr="00BA3510" w:rsidRDefault="00CC1E7A" w:rsidP="00BA3510">
      <w:pPr>
        <w:numPr>
          <w:ilvl w:val="0"/>
          <w:numId w:val="19"/>
        </w:numPr>
        <w:autoSpaceDE w:val="0"/>
        <w:autoSpaceDN w:val="0"/>
        <w:adjustRightInd w:val="0"/>
        <w:spacing w:after="120"/>
        <w:jc w:val="both"/>
        <w:rPr>
          <w:rFonts w:ascii="Calibri" w:hAnsi="Calibri" w:cs="Calibri"/>
          <w:sz w:val="22"/>
          <w:szCs w:val="22"/>
          <w:lang w:val="en-GB" w:eastAsia="en-GB"/>
        </w:rPr>
      </w:pPr>
      <w:r w:rsidRPr="00433078">
        <w:rPr>
          <w:rFonts w:ascii="Calibri" w:hAnsi="Calibri" w:cs="Calibri"/>
          <w:sz w:val="22"/>
          <w:szCs w:val="22"/>
        </w:rPr>
        <w:t>The Bribery Act 2010 – Guidance by Ministry of Justice</w:t>
      </w:r>
    </w:p>
    <w:p w14:paraId="654975CF" w14:textId="77777777" w:rsidR="006676B1" w:rsidRPr="00433078" w:rsidRDefault="006676B1" w:rsidP="00BA3510">
      <w:pPr>
        <w:spacing w:after="120"/>
        <w:jc w:val="both"/>
        <w:rPr>
          <w:rFonts w:ascii="Calibri" w:hAnsi="Calibri" w:cs="Calibri"/>
          <w:sz w:val="22"/>
          <w:szCs w:val="22"/>
        </w:rPr>
      </w:pPr>
      <w:r w:rsidRPr="00433078">
        <w:rPr>
          <w:rFonts w:ascii="Calibri" w:hAnsi="Calibri" w:cs="Calibri"/>
          <w:sz w:val="22"/>
          <w:szCs w:val="22"/>
        </w:rPr>
        <w:t xml:space="preserve">The above legislation outlines multiple Anti-Bribery </w:t>
      </w:r>
      <w:r w:rsidRPr="00433078">
        <w:rPr>
          <w:rFonts w:ascii="Calibri" w:hAnsi="Calibri" w:cs="Calibri"/>
          <w:noProof/>
          <w:sz w:val="22"/>
          <w:szCs w:val="22"/>
        </w:rPr>
        <w:t>offences</w:t>
      </w:r>
      <w:r w:rsidRPr="00433078">
        <w:rPr>
          <w:rFonts w:ascii="Calibri" w:hAnsi="Calibri" w:cs="Calibri"/>
          <w:sz w:val="22"/>
          <w:szCs w:val="22"/>
        </w:rPr>
        <w:t xml:space="preserve">, which </w:t>
      </w:r>
      <w:r w:rsidR="005F3C14" w:rsidRPr="00433078">
        <w:rPr>
          <w:rFonts w:ascii="Calibri" w:hAnsi="Calibri" w:cs="Calibri"/>
          <w:sz w:val="22"/>
          <w:szCs w:val="22"/>
        </w:rPr>
        <w:t>we are</w:t>
      </w:r>
      <w:r w:rsidRPr="00433078">
        <w:rPr>
          <w:rFonts w:ascii="Calibri" w:hAnsi="Calibri" w:cs="Calibri"/>
          <w:sz w:val="22"/>
          <w:szCs w:val="22"/>
        </w:rPr>
        <w:t xml:space="preserve"> committed to avoiding. The key </w:t>
      </w:r>
      <w:r w:rsidRPr="00433078">
        <w:rPr>
          <w:rFonts w:ascii="Calibri" w:hAnsi="Calibri" w:cs="Calibri"/>
          <w:noProof/>
          <w:sz w:val="22"/>
          <w:szCs w:val="22"/>
        </w:rPr>
        <w:t>offences</w:t>
      </w:r>
      <w:r w:rsidRPr="00433078">
        <w:rPr>
          <w:rFonts w:ascii="Calibri" w:hAnsi="Calibri" w:cs="Calibri"/>
          <w:sz w:val="22"/>
          <w:szCs w:val="22"/>
        </w:rPr>
        <w:t xml:space="preserve"> under the applicable legislation are as follows:</w:t>
      </w:r>
    </w:p>
    <w:p w14:paraId="4E396FFF" w14:textId="77777777" w:rsidR="006676B1" w:rsidRPr="00433078" w:rsidRDefault="006676B1" w:rsidP="00BA3510">
      <w:pPr>
        <w:pStyle w:val="ListParagraph"/>
        <w:numPr>
          <w:ilvl w:val="0"/>
          <w:numId w:val="22"/>
        </w:numPr>
        <w:spacing w:after="0" w:line="240" w:lineRule="auto"/>
        <w:contextualSpacing w:val="0"/>
        <w:jc w:val="both"/>
        <w:rPr>
          <w:rFonts w:cs="Calibri"/>
          <w:b/>
        </w:rPr>
      </w:pPr>
      <w:r w:rsidRPr="00433078">
        <w:rPr>
          <w:rFonts w:cs="Calibri"/>
          <w:b/>
        </w:rPr>
        <w:t xml:space="preserve">Bribing another person </w:t>
      </w:r>
      <w:bookmarkStart w:id="0" w:name="_Hlk499129166"/>
      <w:r w:rsidRPr="00433078">
        <w:rPr>
          <w:rFonts w:cs="Calibri"/>
          <w:b/>
        </w:rPr>
        <w:t>(Subject to a maximum 10-year jail term and/or a fine)</w:t>
      </w:r>
      <w:bookmarkEnd w:id="0"/>
    </w:p>
    <w:p w14:paraId="0C8A75C3" w14:textId="77777777" w:rsidR="006676B1" w:rsidRPr="00BA3510" w:rsidRDefault="006676B1" w:rsidP="00BA3510">
      <w:pPr>
        <w:pStyle w:val="ListParagraph"/>
        <w:numPr>
          <w:ilvl w:val="0"/>
          <w:numId w:val="23"/>
        </w:numPr>
        <w:spacing w:after="120" w:line="240" w:lineRule="auto"/>
        <w:contextualSpacing w:val="0"/>
        <w:jc w:val="both"/>
        <w:rPr>
          <w:rFonts w:cs="Calibri"/>
          <w:b/>
        </w:rPr>
      </w:pPr>
      <w:r w:rsidRPr="00433078">
        <w:rPr>
          <w:rFonts w:cs="Calibri"/>
        </w:rPr>
        <w:t xml:space="preserve">It is an </w:t>
      </w:r>
      <w:r w:rsidRPr="00433078">
        <w:rPr>
          <w:rFonts w:cs="Calibri"/>
          <w:noProof/>
        </w:rPr>
        <w:t>offence</w:t>
      </w:r>
      <w:r w:rsidRPr="00433078">
        <w:rPr>
          <w:rFonts w:cs="Calibri"/>
        </w:rPr>
        <w:t xml:space="preserve"> to offer, promise or give a financial or </w:t>
      </w:r>
      <w:r w:rsidRPr="00433078">
        <w:rPr>
          <w:rFonts w:cs="Calibri"/>
          <w:noProof/>
        </w:rPr>
        <w:t>other advantage</w:t>
      </w:r>
      <w:r w:rsidRPr="00433078">
        <w:rPr>
          <w:rFonts w:cs="Calibri"/>
        </w:rPr>
        <w:t xml:space="preserve"> to another person if the individual intends the advantage to bring about the improper function of another person or if the individual knows that the acceptance of the advantage offered itself constitutes the improper function. </w:t>
      </w:r>
    </w:p>
    <w:p w14:paraId="36D47170" w14:textId="77777777" w:rsidR="006676B1" w:rsidRPr="00433078" w:rsidRDefault="006676B1" w:rsidP="00BA3510">
      <w:pPr>
        <w:pStyle w:val="ListParagraph"/>
        <w:numPr>
          <w:ilvl w:val="0"/>
          <w:numId w:val="21"/>
        </w:numPr>
        <w:spacing w:after="0" w:line="240" w:lineRule="auto"/>
        <w:contextualSpacing w:val="0"/>
        <w:jc w:val="both"/>
        <w:rPr>
          <w:rFonts w:cs="Calibri"/>
          <w:b/>
        </w:rPr>
      </w:pPr>
      <w:r w:rsidRPr="00433078">
        <w:rPr>
          <w:rFonts w:cs="Calibri"/>
          <w:b/>
        </w:rPr>
        <w:t xml:space="preserve">Accepting a bribe </w:t>
      </w:r>
      <w:bookmarkStart w:id="1" w:name="_Hlk499129190"/>
      <w:r w:rsidRPr="00433078">
        <w:rPr>
          <w:rFonts w:cs="Calibri"/>
          <w:b/>
        </w:rPr>
        <w:t>(Subject to a maximum 10-year jail term and/or a fine)</w:t>
      </w:r>
      <w:bookmarkEnd w:id="1"/>
    </w:p>
    <w:p w14:paraId="0F10A6FD" w14:textId="77777777" w:rsidR="006676B1" w:rsidRPr="00BA3510" w:rsidRDefault="006676B1" w:rsidP="00BA3510">
      <w:pPr>
        <w:pStyle w:val="ListParagraph"/>
        <w:numPr>
          <w:ilvl w:val="0"/>
          <w:numId w:val="24"/>
        </w:numPr>
        <w:spacing w:after="120" w:line="240" w:lineRule="auto"/>
        <w:contextualSpacing w:val="0"/>
        <w:jc w:val="both"/>
        <w:rPr>
          <w:rFonts w:cs="Calibri"/>
          <w:b/>
        </w:rPr>
      </w:pPr>
      <w:r w:rsidRPr="00433078">
        <w:rPr>
          <w:rFonts w:cs="Calibri"/>
        </w:rPr>
        <w:t xml:space="preserve">It is an </w:t>
      </w:r>
      <w:r w:rsidRPr="00433078">
        <w:rPr>
          <w:rFonts w:cs="Calibri"/>
          <w:noProof/>
        </w:rPr>
        <w:t>offence</w:t>
      </w:r>
      <w:r w:rsidRPr="00433078">
        <w:rPr>
          <w:rFonts w:cs="Calibri"/>
        </w:rPr>
        <w:t xml:space="preserve"> to request, agree to receive or accept a financial or </w:t>
      </w:r>
      <w:r w:rsidRPr="00433078">
        <w:rPr>
          <w:rFonts w:cs="Calibri"/>
          <w:noProof/>
        </w:rPr>
        <w:t>other advantage</w:t>
      </w:r>
      <w:r w:rsidRPr="00433078">
        <w:rPr>
          <w:rFonts w:cs="Calibri"/>
        </w:rPr>
        <w:t xml:space="preserve"> in return for an intended or already completed improper performance of an individual’s function. </w:t>
      </w:r>
    </w:p>
    <w:p w14:paraId="0CE2EE76" w14:textId="77777777" w:rsidR="006676B1" w:rsidRPr="00433078" w:rsidRDefault="006676B1" w:rsidP="00BA3510">
      <w:pPr>
        <w:pStyle w:val="ListParagraph"/>
        <w:numPr>
          <w:ilvl w:val="0"/>
          <w:numId w:val="21"/>
        </w:numPr>
        <w:spacing w:after="0" w:line="240" w:lineRule="auto"/>
        <w:contextualSpacing w:val="0"/>
        <w:jc w:val="both"/>
        <w:rPr>
          <w:rFonts w:cs="Calibri"/>
          <w:b/>
        </w:rPr>
      </w:pPr>
      <w:r w:rsidRPr="00433078">
        <w:rPr>
          <w:rFonts w:cs="Calibri"/>
          <w:b/>
        </w:rPr>
        <w:t xml:space="preserve">Bribing a foreign public official </w:t>
      </w:r>
      <w:bookmarkStart w:id="2" w:name="_Hlk499129276"/>
      <w:r w:rsidRPr="00433078">
        <w:rPr>
          <w:rFonts w:cs="Calibri"/>
          <w:b/>
        </w:rPr>
        <w:t>(Subject to a maximum 10-year jail term and/or a fine)</w:t>
      </w:r>
    </w:p>
    <w:p w14:paraId="78E2E155" w14:textId="77777777" w:rsidR="006676B1" w:rsidRPr="00BA3510" w:rsidRDefault="006676B1" w:rsidP="00BA3510">
      <w:pPr>
        <w:pStyle w:val="ListParagraph"/>
        <w:numPr>
          <w:ilvl w:val="0"/>
          <w:numId w:val="26"/>
        </w:numPr>
        <w:spacing w:after="120" w:line="240" w:lineRule="auto"/>
        <w:contextualSpacing w:val="0"/>
        <w:jc w:val="both"/>
        <w:rPr>
          <w:rFonts w:cs="Calibri"/>
          <w:b/>
        </w:rPr>
      </w:pPr>
      <w:r w:rsidRPr="00433078">
        <w:rPr>
          <w:rFonts w:cs="Calibri"/>
        </w:rPr>
        <w:t xml:space="preserve">It is an </w:t>
      </w:r>
      <w:r w:rsidRPr="00433078">
        <w:rPr>
          <w:rFonts w:cs="Calibri"/>
          <w:noProof/>
        </w:rPr>
        <w:t>offence</w:t>
      </w:r>
      <w:r w:rsidRPr="00433078">
        <w:rPr>
          <w:rFonts w:cs="Calibri"/>
        </w:rPr>
        <w:t xml:space="preserve"> to offer, promise or give financial or other advantages to a foreign public official with the intention of including the official in the performance of his or her official function. This is done in the hope of obtaining or retaining business or an advantage in the conduct of business. </w:t>
      </w:r>
    </w:p>
    <w:bookmarkEnd w:id="2"/>
    <w:p w14:paraId="32EB6A1F" w14:textId="77777777" w:rsidR="006676B1" w:rsidRPr="00433078" w:rsidRDefault="006676B1" w:rsidP="00BA3510">
      <w:pPr>
        <w:pStyle w:val="ListParagraph"/>
        <w:numPr>
          <w:ilvl w:val="0"/>
          <w:numId w:val="21"/>
        </w:numPr>
        <w:spacing w:after="0" w:line="240" w:lineRule="auto"/>
        <w:contextualSpacing w:val="0"/>
        <w:jc w:val="both"/>
        <w:rPr>
          <w:rFonts w:cs="Calibri"/>
          <w:b/>
        </w:rPr>
      </w:pPr>
      <w:r w:rsidRPr="00433078">
        <w:rPr>
          <w:rFonts w:cs="Calibri"/>
          <w:b/>
        </w:rPr>
        <w:t xml:space="preserve">Failure to prevent bribery (Subject to conviction and an unlimited fine) </w:t>
      </w:r>
    </w:p>
    <w:p w14:paraId="0C530500" w14:textId="77777777" w:rsidR="006676B1" w:rsidRPr="00BA3510" w:rsidRDefault="006676B1" w:rsidP="00BA3510">
      <w:pPr>
        <w:pStyle w:val="ListParagraph"/>
        <w:numPr>
          <w:ilvl w:val="1"/>
          <w:numId w:val="21"/>
        </w:numPr>
        <w:spacing w:after="120" w:line="240" w:lineRule="auto"/>
        <w:ind w:left="1208" w:hanging="357"/>
        <w:contextualSpacing w:val="0"/>
        <w:jc w:val="both"/>
        <w:rPr>
          <w:rFonts w:cs="Calibri"/>
          <w:b/>
        </w:rPr>
      </w:pPr>
      <w:r w:rsidRPr="00433078">
        <w:rPr>
          <w:rFonts w:cs="Calibri"/>
        </w:rPr>
        <w:t xml:space="preserve">It is an </w:t>
      </w:r>
      <w:r w:rsidRPr="00433078">
        <w:rPr>
          <w:rFonts w:cs="Calibri"/>
          <w:noProof/>
        </w:rPr>
        <w:t>offence</w:t>
      </w:r>
      <w:r w:rsidRPr="00433078">
        <w:rPr>
          <w:rFonts w:cs="Calibri"/>
        </w:rPr>
        <w:t xml:space="preserve"> for an individual representing a firm to bribe another person to obtain and retain business or another advantage for the firm if the firm itself doesn’t have adequate procedures in place to prevent bribery from occurring. In this instance, the firm is liable for prosecution. </w:t>
      </w:r>
    </w:p>
    <w:p w14:paraId="67F38D64" w14:textId="77777777" w:rsidR="00CB7933" w:rsidRPr="00BA3510" w:rsidRDefault="00CB7933" w:rsidP="00BA3510">
      <w:pPr>
        <w:autoSpaceDE w:val="0"/>
        <w:autoSpaceDN w:val="0"/>
        <w:adjustRightInd w:val="0"/>
        <w:spacing w:after="120"/>
        <w:jc w:val="both"/>
        <w:rPr>
          <w:rFonts w:ascii="Calibri" w:hAnsi="Calibri" w:cs="Calibri"/>
          <w:b/>
          <w:sz w:val="22"/>
          <w:szCs w:val="22"/>
        </w:rPr>
      </w:pPr>
      <w:r w:rsidRPr="00433078">
        <w:rPr>
          <w:rFonts w:ascii="Calibri" w:hAnsi="Calibri" w:cs="Calibri"/>
          <w:sz w:val="22"/>
          <w:szCs w:val="22"/>
          <w:lang w:val="en-GB" w:eastAsia="en-GB"/>
        </w:rPr>
        <w:t xml:space="preserve">Any involvement in corrupt practices by our firm will adversely affect our image and reputation; in some circumstances it may even result in prosecution of our firm and its employees.  </w:t>
      </w:r>
    </w:p>
    <w:p w14:paraId="05841E9B" w14:textId="77777777" w:rsidR="00E7684B" w:rsidRPr="00BA3510" w:rsidRDefault="00CB7933" w:rsidP="00BA3510">
      <w:pPr>
        <w:spacing w:after="120"/>
        <w:jc w:val="both"/>
        <w:rPr>
          <w:rFonts w:ascii="Calibri" w:hAnsi="Calibri" w:cs="Calibri"/>
          <w:color w:val="0000FF"/>
          <w:sz w:val="22"/>
          <w:szCs w:val="22"/>
          <w:lang w:val="en-GB"/>
        </w:rPr>
      </w:pPr>
      <w:r w:rsidRPr="00433078">
        <w:rPr>
          <w:rFonts w:ascii="Calibri" w:hAnsi="Calibri" w:cs="Calibri"/>
          <w:sz w:val="22"/>
          <w:szCs w:val="22"/>
          <w:lang w:val="en-GB"/>
        </w:rPr>
        <w:t>If anyone covered by the scope of this policy has any queries, these should be raised with</w:t>
      </w:r>
      <w:r w:rsidRPr="00433078">
        <w:rPr>
          <w:rFonts w:ascii="Calibri" w:hAnsi="Calibri" w:cs="Calibri"/>
          <w:color w:val="0000FF"/>
          <w:sz w:val="22"/>
          <w:szCs w:val="22"/>
          <w:lang w:val="en-GB"/>
        </w:rPr>
        <w:t xml:space="preserve"> [Insert name of senior manager responsible for this policy].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E7684B" w:rsidRPr="009B5567" w14:paraId="0E756A1E" w14:textId="77777777" w:rsidTr="009B5567">
        <w:tc>
          <w:tcPr>
            <w:tcW w:w="9855" w:type="dxa"/>
            <w:shd w:val="clear" w:color="auto" w:fill="D5DCE4"/>
          </w:tcPr>
          <w:p w14:paraId="3896DBA7" w14:textId="77777777" w:rsidR="00E7684B" w:rsidRPr="00433078" w:rsidRDefault="00E7684B" w:rsidP="00BA3510">
            <w:pPr>
              <w:spacing w:before="120" w:after="120"/>
              <w:rPr>
                <w:rFonts w:ascii="Calibri" w:hAnsi="Calibri" w:cs="Calibri"/>
                <w:b/>
              </w:rPr>
            </w:pPr>
            <w:r w:rsidRPr="00433078">
              <w:rPr>
                <w:rFonts w:ascii="Calibri" w:hAnsi="Calibri" w:cs="Calibri"/>
                <w:b/>
              </w:rPr>
              <w:t>Purpose and Scope</w:t>
            </w:r>
          </w:p>
        </w:tc>
      </w:tr>
    </w:tbl>
    <w:p w14:paraId="4974A936" w14:textId="77777777" w:rsidR="00CB7933" w:rsidRPr="00433078" w:rsidRDefault="00CB7933" w:rsidP="00BA3510">
      <w:pPr>
        <w:shd w:val="clear" w:color="auto" w:fill="FFFFFF"/>
        <w:spacing w:after="120"/>
        <w:jc w:val="both"/>
        <w:rPr>
          <w:rFonts w:ascii="Calibri" w:hAnsi="Calibri" w:cs="Calibri"/>
          <w:sz w:val="22"/>
          <w:szCs w:val="22"/>
        </w:rPr>
      </w:pPr>
      <w:r w:rsidRPr="00433078">
        <w:rPr>
          <w:rFonts w:ascii="Calibri" w:hAnsi="Calibri" w:cs="Calibri"/>
          <w:sz w:val="22"/>
          <w:szCs w:val="22"/>
          <w:lang w:val="en-GB" w:eastAsia="en-GB"/>
        </w:rPr>
        <w:t xml:space="preserve">This policy aims to reduce our potential exposure to corrupt practices by formalising our commitment to </w:t>
      </w:r>
      <w:r w:rsidRPr="00433078">
        <w:rPr>
          <w:rFonts w:ascii="Calibri" w:hAnsi="Calibri" w:cs="Calibri"/>
          <w:sz w:val="22"/>
          <w:szCs w:val="22"/>
          <w:lang w:val="en"/>
        </w:rPr>
        <w:t xml:space="preserve">maintaining business integrity and values that fulfill our social, regulatory and legal obligations. </w:t>
      </w:r>
    </w:p>
    <w:p w14:paraId="1B8C4BD2" w14:textId="61965008" w:rsidR="00CB7933" w:rsidRPr="00433078" w:rsidRDefault="00CB7933" w:rsidP="00BA3510">
      <w:pPr>
        <w:spacing w:after="120"/>
        <w:jc w:val="both"/>
        <w:rPr>
          <w:rFonts w:ascii="Calibri" w:hAnsi="Calibri" w:cs="Calibri"/>
          <w:sz w:val="22"/>
          <w:szCs w:val="22"/>
        </w:rPr>
      </w:pPr>
      <w:r w:rsidRPr="00433078">
        <w:rPr>
          <w:rFonts w:ascii="Calibri" w:hAnsi="Calibri" w:cs="Calibri"/>
          <w:sz w:val="22"/>
          <w:szCs w:val="22"/>
          <w:lang w:val="en-GB" w:eastAsia="en-GB"/>
        </w:rPr>
        <w:t>This policy has been adopted by the firm’s</w:t>
      </w:r>
      <w:r w:rsidRPr="00433078">
        <w:rPr>
          <w:rFonts w:ascii="Calibri" w:hAnsi="Calibri" w:cs="Calibri"/>
          <w:color w:val="000000"/>
          <w:sz w:val="22"/>
          <w:szCs w:val="22"/>
          <w:lang w:val="en-GB" w:eastAsia="en-GB"/>
        </w:rPr>
        <w:t xml:space="preserve"> </w:t>
      </w:r>
      <w:r w:rsidRPr="00433078">
        <w:rPr>
          <w:rFonts w:ascii="Calibri" w:hAnsi="Calibri" w:cs="Calibri"/>
          <w:color w:val="FF0000"/>
          <w:sz w:val="22"/>
          <w:szCs w:val="22"/>
          <w:lang w:val="en-GB" w:eastAsia="en-GB"/>
        </w:rPr>
        <w:t>[</w:t>
      </w:r>
      <w:r w:rsidRPr="00433078">
        <w:rPr>
          <w:rFonts w:ascii="Calibri" w:hAnsi="Calibri" w:cs="Calibri"/>
          <w:color w:val="0000FF"/>
          <w:sz w:val="22"/>
          <w:szCs w:val="22"/>
          <w:lang w:val="en-GB" w:eastAsia="en-GB"/>
        </w:rPr>
        <w:t>Board of Directors / Senior Partners / etc]</w:t>
      </w:r>
      <w:r w:rsidRPr="00433078">
        <w:rPr>
          <w:rFonts w:ascii="Calibri" w:hAnsi="Calibri" w:cs="Calibri"/>
          <w:color w:val="000000"/>
          <w:sz w:val="22"/>
          <w:szCs w:val="22"/>
          <w:lang w:val="en-GB" w:eastAsia="en-GB"/>
        </w:rPr>
        <w:t xml:space="preserve"> </w:t>
      </w:r>
      <w:r w:rsidRPr="00433078">
        <w:rPr>
          <w:rFonts w:ascii="Calibri" w:hAnsi="Calibri" w:cs="Calibri"/>
          <w:sz w:val="22"/>
          <w:szCs w:val="22"/>
          <w:lang w:val="en-GB" w:eastAsia="en-GB"/>
        </w:rPr>
        <w:t xml:space="preserve">and applies to everyone involved in our business.  </w:t>
      </w:r>
      <w:r w:rsidRPr="00433078">
        <w:rPr>
          <w:rFonts w:ascii="Calibri" w:hAnsi="Calibri" w:cs="Calibri"/>
          <w:sz w:val="22"/>
          <w:szCs w:val="22"/>
        </w:rPr>
        <w:t>For the avoidance of doubt, this includes all officers and beneficial owners of the firm</w:t>
      </w:r>
      <w:r w:rsidRPr="00433078">
        <w:rPr>
          <w:rFonts w:ascii="Calibri" w:hAnsi="Calibri" w:cs="Calibri"/>
          <w:color w:val="0000FF"/>
          <w:sz w:val="22"/>
          <w:szCs w:val="22"/>
        </w:rPr>
        <w:t xml:space="preserve"> [</w:t>
      </w:r>
      <w:r w:rsidR="003426F9" w:rsidRPr="00433078">
        <w:rPr>
          <w:rFonts w:ascii="Calibri" w:hAnsi="Calibri" w:cs="Calibri"/>
          <w:color w:val="0000FF"/>
          <w:sz w:val="22"/>
          <w:szCs w:val="22"/>
        </w:rPr>
        <w:t>i.e.,</w:t>
      </w:r>
      <w:r w:rsidRPr="00433078">
        <w:rPr>
          <w:rFonts w:ascii="Calibri" w:hAnsi="Calibri" w:cs="Calibri"/>
          <w:color w:val="0000FF"/>
          <w:sz w:val="22"/>
          <w:szCs w:val="22"/>
        </w:rPr>
        <w:t xml:space="preserve"> Directors and Non-executive directors / Partners / Members / Shareholders /</w:t>
      </w:r>
      <w:r w:rsidR="0078718A" w:rsidRPr="009B5567">
        <w:rPr>
          <w:rFonts w:ascii="Calibri" w:hAnsi="Calibri" w:cs="Calibri"/>
          <w:color w:val="0000FF"/>
          <w:sz w:val="22"/>
          <w:szCs w:val="22"/>
        </w:rPr>
        <w:t xml:space="preserve"> </w:t>
      </w:r>
      <w:r w:rsidRPr="00433078">
        <w:rPr>
          <w:rFonts w:ascii="Calibri" w:hAnsi="Calibri" w:cs="Calibri"/>
          <w:color w:val="0000FF"/>
          <w:sz w:val="22"/>
          <w:szCs w:val="22"/>
        </w:rPr>
        <w:t>etc</w:t>
      </w:r>
      <w:r w:rsidR="0078718A" w:rsidRPr="009B5567">
        <w:rPr>
          <w:rFonts w:ascii="Calibri" w:hAnsi="Calibri" w:cs="Calibri"/>
          <w:color w:val="0000FF"/>
          <w:sz w:val="22"/>
          <w:szCs w:val="22"/>
        </w:rPr>
        <w:t>.</w:t>
      </w:r>
      <w:r w:rsidRPr="00433078">
        <w:rPr>
          <w:rFonts w:ascii="Calibri" w:hAnsi="Calibri" w:cs="Calibri"/>
          <w:color w:val="0000FF"/>
          <w:sz w:val="22"/>
          <w:szCs w:val="22"/>
        </w:rPr>
        <w:t xml:space="preserve">] </w:t>
      </w:r>
      <w:r w:rsidRPr="00433078">
        <w:rPr>
          <w:rFonts w:ascii="Calibri" w:hAnsi="Calibri" w:cs="Calibri"/>
          <w:sz w:val="22"/>
          <w:szCs w:val="22"/>
        </w:rPr>
        <w:t xml:space="preserve">as well as all employees </w:t>
      </w:r>
      <w:r w:rsidRPr="00433078">
        <w:rPr>
          <w:rFonts w:ascii="Calibri" w:hAnsi="Calibri" w:cs="Calibri"/>
          <w:color w:val="0000FF"/>
          <w:sz w:val="22"/>
          <w:szCs w:val="22"/>
        </w:rPr>
        <w:t>(</w:t>
      </w:r>
      <w:r w:rsidR="003426F9" w:rsidRPr="00433078">
        <w:rPr>
          <w:rFonts w:ascii="Calibri" w:hAnsi="Calibri" w:cs="Calibri"/>
          <w:color w:val="0000FF"/>
          <w:sz w:val="22"/>
          <w:szCs w:val="22"/>
        </w:rPr>
        <w:t>i.e.,</w:t>
      </w:r>
      <w:r w:rsidRPr="00433078">
        <w:rPr>
          <w:rFonts w:ascii="Calibri" w:hAnsi="Calibri" w:cs="Calibri"/>
          <w:color w:val="0000FF"/>
          <w:sz w:val="22"/>
          <w:szCs w:val="22"/>
        </w:rPr>
        <w:t xml:space="preserve"> permanent, contract and temporary staff)</w:t>
      </w:r>
      <w:r w:rsidRPr="00433078">
        <w:rPr>
          <w:rFonts w:ascii="Calibri" w:hAnsi="Calibri" w:cs="Calibri"/>
          <w:sz w:val="22"/>
          <w:szCs w:val="22"/>
        </w:rPr>
        <w:t xml:space="preserve">. </w:t>
      </w:r>
    </w:p>
    <w:p w14:paraId="70456A8A" w14:textId="760B9993" w:rsidR="00CB7933" w:rsidRPr="00BA3510" w:rsidRDefault="00CB7933" w:rsidP="00BA3510">
      <w:pPr>
        <w:spacing w:after="120"/>
        <w:jc w:val="both"/>
        <w:rPr>
          <w:rFonts w:ascii="Calibri" w:hAnsi="Calibri" w:cs="Calibri"/>
          <w:sz w:val="22"/>
          <w:szCs w:val="22"/>
          <w:lang w:val="en-GB"/>
        </w:rPr>
      </w:pPr>
      <w:r w:rsidRPr="00433078">
        <w:rPr>
          <w:rFonts w:ascii="Calibri" w:hAnsi="Calibri" w:cs="Calibri"/>
          <w:color w:val="0000FF"/>
          <w:sz w:val="22"/>
          <w:szCs w:val="22"/>
        </w:rPr>
        <w:t xml:space="preserve">[This policy also applies to all our majority owned business operations and transactions in which we or our subsidiaries and associates operate.  Where we have a minority ownership </w:t>
      </w:r>
      <w:r w:rsidR="003426F9" w:rsidRPr="00433078">
        <w:rPr>
          <w:rFonts w:ascii="Calibri" w:hAnsi="Calibri" w:cs="Calibri"/>
          <w:color w:val="0000FF"/>
          <w:sz w:val="22"/>
          <w:szCs w:val="22"/>
        </w:rPr>
        <w:t>interest,</w:t>
      </w:r>
      <w:r w:rsidRPr="00433078">
        <w:rPr>
          <w:rFonts w:ascii="Calibri" w:hAnsi="Calibri" w:cs="Calibri"/>
          <w:color w:val="0000FF"/>
          <w:sz w:val="22"/>
          <w:szCs w:val="22"/>
        </w:rPr>
        <w:t xml:space="preserve"> we will encourage the </w:t>
      </w:r>
      <w:r w:rsidRPr="00433078">
        <w:rPr>
          <w:rFonts w:ascii="Calibri" w:hAnsi="Calibri" w:cs="Calibri"/>
          <w:color w:val="0000FF"/>
          <w:sz w:val="22"/>
          <w:szCs w:val="22"/>
        </w:rPr>
        <w:lastRenderedPageBreak/>
        <w:t xml:space="preserve">adoption of this policy amongst our business partners including (for example) contractors, </w:t>
      </w:r>
      <w:r w:rsidR="00733E39" w:rsidRPr="00433078">
        <w:rPr>
          <w:rFonts w:ascii="Calibri" w:hAnsi="Calibri" w:cs="Calibri"/>
          <w:color w:val="0000FF"/>
          <w:sz w:val="22"/>
          <w:szCs w:val="22"/>
        </w:rPr>
        <w:t>suppliers,</w:t>
      </w:r>
      <w:r w:rsidRPr="00433078">
        <w:rPr>
          <w:rFonts w:ascii="Calibri" w:hAnsi="Calibri" w:cs="Calibri"/>
          <w:color w:val="0000FF"/>
          <w:sz w:val="22"/>
          <w:szCs w:val="22"/>
        </w:rPr>
        <w:t xml:space="preserve"> and joint venture partners.  In all our dealings with subsidiary business operations we will take appropriate action if we have reason to suspect that corrupt practices apply.]</w:t>
      </w:r>
      <w:r w:rsidRPr="00433078">
        <w:rPr>
          <w:rFonts w:ascii="Calibri" w:hAnsi="Calibri" w:cs="Calibri"/>
          <w:i/>
          <w:color w:val="FF0000"/>
          <w:sz w:val="22"/>
          <w:szCs w:val="22"/>
        </w:rPr>
        <w:t xml:space="preserve"> </w:t>
      </w:r>
      <w:r w:rsidRPr="00433078">
        <w:rPr>
          <w:rFonts w:ascii="Calibri" w:hAnsi="Calibri" w:cs="Calibri"/>
          <w:sz w:val="22"/>
          <w:szCs w:val="22"/>
          <w:vertAlign w:val="superscript"/>
          <w:lang w:val="en-GB"/>
        </w:rPr>
        <w:t>[</w:t>
      </w:r>
      <w:bookmarkStart w:id="3" w:name="Noteone"/>
      <w:r w:rsidRPr="00433078">
        <w:rPr>
          <w:rFonts w:ascii="Calibri" w:hAnsi="Calibri" w:cs="Calibri"/>
          <w:sz w:val="22"/>
          <w:szCs w:val="22"/>
          <w:vertAlign w:val="superscript"/>
          <w:lang w:val="en-GB"/>
        </w:rPr>
        <w:fldChar w:fldCharType="begin"/>
      </w:r>
      <w:r w:rsidRPr="00433078">
        <w:rPr>
          <w:rFonts w:ascii="Calibri" w:hAnsi="Calibri" w:cs="Calibri"/>
          <w:sz w:val="22"/>
          <w:szCs w:val="22"/>
          <w:vertAlign w:val="superscript"/>
          <w:lang w:val="en-GB"/>
        </w:rPr>
        <w:instrText xml:space="preserve"> HYPERLINK  \l "Note1" </w:instrText>
      </w:r>
      <w:r w:rsidRPr="00433078">
        <w:rPr>
          <w:rFonts w:ascii="Calibri" w:hAnsi="Calibri" w:cs="Calibri"/>
          <w:sz w:val="22"/>
          <w:szCs w:val="22"/>
          <w:vertAlign w:val="superscript"/>
          <w:lang w:val="en-GB"/>
        </w:rPr>
      </w:r>
      <w:r w:rsidRPr="00433078">
        <w:rPr>
          <w:rFonts w:ascii="Calibri" w:hAnsi="Calibri" w:cs="Calibri"/>
          <w:sz w:val="22"/>
          <w:szCs w:val="22"/>
          <w:vertAlign w:val="superscript"/>
          <w:lang w:val="en-GB"/>
        </w:rPr>
        <w:fldChar w:fldCharType="separate"/>
      </w:r>
      <w:r w:rsidRPr="00433078">
        <w:rPr>
          <w:rStyle w:val="Hyperlink"/>
          <w:rFonts w:ascii="Calibri" w:hAnsi="Calibri" w:cs="Calibri"/>
          <w:sz w:val="22"/>
          <w:szCs w:val="22"/>
          <w:vertAlign w:val="superscript"/>
          <w:lang w:val="en-GB"/>
        </w:rPr>
        <w:t>Note1</w:t>
      </w:r>
      <w:bookmarkEnd w:id="3"/>
      <w:r w:rsidRPr="00433078">
        <w:rPr>
          <w:rFonts w:ascii="Calibri" w:hAnsi="Calibri" w:cs="Calibri"/>
          <w:sz w:val="22"/>
          <w:szCs w:val="22"/>
          <w:vertAlign w:val="superscript"/>
          <w:lang w:val="en-GB"/>
        </w:rPr>
        <w:fldChar w:fldCharType="end"/>
      </w:r>
      <w:r w:rsidRPr="00433078">
        <w:rPr>
          <w:rFonts w:ascii="Calibri" w:hAnsi="Calibri" w:cs="Calibri"/>
          <w:sz w:val="22"/>
          <w:szCs w:val="22"/>
          <w:vertAlign w:val="superscript"/>
          <w:lang w:val="en-GB"/>
        </w:rPr>
        <w:t>]</w:t>
      </w:r>
    </w:p>
    <w:p w14:paraId="32151344" w14:textId="159137D3" w:rsidR="00CB7933" w:rsidRPr="00BA3510" w:rsidRDefault="00CB7933" w:rsidP="00BA3510">
      <w:pPr>
        <w:spacing w:after="120"/>
        <w:jc w:val="both"/>
        <w:rPr>
          <w:rFonts w:ascii="Calibri" w:hAnsi="Calibri" w:cs="Calibri"/>
          <w:sz w:val="22"/>
          <w:szCs w:val="22"/>
          <w:lang w:val="en-GB"/>
        </w:rPr>
      </w:pPr>
      <w:r w:rsidRPr="00433078">
        <w:rPr>
          <w:rFonts w:ascii="Calibri" w:hAnsi="Calibri" w:cs="Calibri"/>
          <w:sz w:val="22"/>
          <w:szCs w:val="22"/>
        </w:rPr>
        <w:t xml:space="preserve">This policy is designed to work in conjunction with our </w:t>
      </w:r>
      <w:r w:rsidRPr="00433078">
        <w:rPr>
          <w:rFonts w:ascii="Calibri" w:hAnsi="Calibri" w:cs="Calibri"/>
          <w:b/>
          <w:color w:val="0000FF"/>
          <w:sz w:val="22"/>
          <w:szCs w:val="22"/>
        </w:rPr>
        <w:t>Conflicts of interest Policy</w:t>
      </w:r>
      <w:r w:rsidRPr="00433078">
        <w:rPr>
          <w:rFonts w:ascii="Calibri" w:hAnsi="Calibri" w:cs="Calibri"/>
          <w:sz w:val="22"/>
          <w:szCs w:val="22"/>
        </w:rPr>
        <w:t xml:space="preserve">, our </w:t>
      </w:r>
      <w:r w:rsidRPr="00433078">
        <w:rPr>
          <w:rFonts w:ascii="Calibri" w:hAnsi="Calibri" w:cs="Calibri"/>
          <w:b/>
          <w:color w:val="0000FF"/>
          <w:sz w:val="22"/>
          <w:szCs w:val="22"/>
        </w:rPr>
        <w:t xml:space="preserve">Gifts, Inducements &amp; Hospitality </w:t>
      </w:r>
      <w:r w:rsidR="00733E39" w:rsidRPr="00433078">
        <w:rPr>
          <w:rFonts w:ascii="Calibri" w:hAnsi="Calibri" w:cs="Calibri"/>
          <w:b/>
          <w:color w:val="0000FF"/>
          <w:sz w:val="22"/>
          <w:szCs w:val="22"/>
        </w:rPr>
        <w:t>Policy,</w:t>
      </w:r>
      <w:r w:rsidRPr="00433078">
        <w:rPr>
          <w:rFonts w:ascii="Calibri" w:hAnsi="Calibri" w:cs="Calibri"/>
          <w:b/>
          <w:color w:val="0000FF"/>
          <w:sz w:val="22"/>
          <w:szCs w:val="22"/>
        </w:rPr>
        <w:t xml:space="preserve"> </w:t>
      </w:r>
      <w:r w:rsidRPr="00433078">
        <w:rPr>
          <w:rFonts w:ascii="Calibri" w:hAnsi="Calibri" w:cs="Calibri"/>
          <w:sz w:val="22"/>
          <w:szCs w:val="22"/>
        </w:rPr>
        <w:t>and our</w:t>
      </w:r>
      <w:r w:rsidRPr="00433078">
        <w:rPr>
          <w:rFonts w:ascii="Calibri" w:hAnsi="Calibri" w:cs="Calibri"/>
          <w:b/>
          <w:sz w:val="22"/>
          <w:szCs w:val="22"/>
        </w:rPr>
        <w:t xml:space="preserve"> </w:t>
      </w:r>
      <w:r w:rsidRPr="00433078">
        <w:rPr>
          <w:rFonts w:ascii="Calibri" w:hAnsi="Calibri" w:cs="Calibri"/>
          <w:b/>
          <w:color w:val="0000FF"/>
          <w:sz w:val="22"/>
          <w:szCs w:val="22"/>
        </w:rPr>
        <w:t>Whistleblowing procedure</w:t>
      </w:r>
      <w:r w:rsidRPr="00433078">
        <w:rPr>
          <w:rFonts w:ascii="Calibri" w:hAnsi="Calibri" w:cs="Calibri"/>
          <w:sz w:val="22"/>
          <w:szCs w:val="22"/>
        </w:rPr>
        <w:t>.</w:t>
      </w:r>
      <w:r w:rsidRPr="00433078">
        <w:rPr>
          <w:rFonts w:ascii="Calibri" w:hAnsi="Calibri" w:cs="Calibri"/>
          <w:b/>
          <w:color w:val="0000FF"/>
          <w:sz w:val="22"/>
          <w:szCs w:val="22"/>
        </w:rPr>
        <w:t xml:space="preserve"> </w:t>
      </w:r>
      <w:hyperlink w:anchor="Note2" w:history="1">
        <w:r w:rsidRPr="00433078">
          <w:rPr>
            <w:rStyle w:val="Hyperlink"/>
            <w:rFonts w:ascii="Calibri" w:hAnsi="Calibri" w:cs="Calibri"/>
            <w:sz w:val="22"/>
            <w:szCs w:val="22"/>
            <w:vertAlign w:val="superscript"/>
            <w:lang w:val="en-GB"/>
          </w:rPr>
          <w:t>[</w:t>
        </w:r>
        <w:bookmarkStart w:id="4" w:name="Notetwo"/>
        <w:r w:rsidRPr="00433078">
          <w:rPr>
            <w:rStyle w:val="Hyperlink"/>
            <w:rFonts w:ascii="Calibri" w:hAnsi="Calibri" w:cs="Calibri"/>
            <w:sz w:val="22"/>
            <w:szCs w:val="22"/>
            <w:vertAlign w:val="superscript"/>
            <w:lang w:val="en-GB"/>
          </w:rPr>
          <w:t>Note 2</w:t>
        </w:r>
        <w:bookmarkEnd w:id="4"/>
        <w:r w:rsidRPr="00433078">
          <w:rPr>
            <w:rStyle w:val="Hyperlink"/>
            <w:rFonts w:ascii="Calibri" w:hAnsi="Calibri" w:cs="Calibri"/>
            <w:sz w:val="22"/>
            <w:szCs w:val="22"/>
            <w:vertAlign w:val="superscript"/>
            <w:lang w:val="en-GB"/>
          </w:rPr>
          <w:t>]</w:t>
        </w:r>
      </w:hyperlink>
      <w:r w:rsidRPr="00433078">
        <w:rPr>
          <w:rFonts w:ascii="Calibri" w:hAnsi="Calibri" w:cs="Calibri"/>
          <w:sz w:val="22"/>
          <w:szCs w:val="22"/>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78718A" w:rsidRPr="009B5567" w14:paraId="689B60B0" w14:textId="77777777" w:rsidTr="009B5567">
        <w:tc>
          <w:tcPr>
            <w:tcW w:w="9855" w:type="dxa"/>
            <w:shd w:val="clear" w:color="auto" w:fill="D5DCE4"/>
          </w:tcPr>
          <w:p w14:paraId="6D90D72A" w14:textId="77777777" w:rsidR="0078718A" w:rsidRPr="00433078" w:rsidRDefault="0078718A" w:rsidP="00BA3510">
            <w:pPr>
              <w:keepNext/>
              <w:keepLines/>
              <w:spacing w:before="120" w:after="120"/>
              <w:outlineLvl w:val="0"/>
              <w:rPr>
                <w:rFonts w:ascii="Calibri" w:hAnsi="Calibri" w:cs="Calibri"/>
                <w:b/>
                <w:lang w:val="en-GB"/>
              </w:rPr>
            </w:pPr>
            <w:r w:rsidRPr="00433078">
              <w:rPr>
                <w:rFonts w:ascii="Calibri" w:hAnsi="Calibri" w:cs="Calibri"/>
                <w:b/>
                <w:lang w:val="en-GB"/>
              </w:rPr>
              <w:t xml:space="preserve">What is Bribery? </w:t>
            </w:r>
          </w:p>
        </w:tc>
      </w:tr>
    </w:tbl>
    <w:p w14:paraId="2BD938A6" w14:textId="77777777" w:rsidR="008B0DD6" w:rsidRPr="00433078" w:rsidRDefault="008B0DD6" w:rsidP="00BA3510">
      <w:pPr>
        <w:spacing w:before="120" w:after="120"/>
        <w:jc w:val="both"/>
        <w:rPr>
          <w:rFonts w:ascii="Calibri" w:eastAsia="Calibri" w:hAnsi="Calibri" w:cs="Calibri"/>
          <w:i/>
          <w:sz w:val="22"/>
          <w:szCs w:val="22"/>
          <w:lang w:val="en-GB"/>
        </w:rPr>
      </w:pPr>
      <w:r w:rsidRPr="00433078">
        <w:rPr>
          <w:rFonts w:ascii="Calibri" w:eastAsia="Calibri" w:hAnsi="Calibri" w:cs="Calibri"/>
          <w:sz w:val="22"/>
          <w:szCs w:val="22"/>
          <w:lang w:val="en-GB"/>
        </w:rPr>
        <w:t>We</w:t>
      </w:r>
      <w:r w:rsidR="00CC1E7A" w:rsidRPr="00433078">
        <w:rPr>
          <w:rFonts w:ascii="Calibri" w:eastAsia="Calibri" w:hAnsi="Calibri" w:cs="Calibri"/>
          <w:sz w:val="22"/>
          <w:szCs w:val="22"/>
          <w:lang w:val="en-GB"/>
        </w:rPr>
        <w:t xml:space="preserve"> take the view that bribery, as defined by the Bribery Act 2010, is: </w:t>
      </w:r>
      <w:r w:rsidR="00CC1E7A" w:rsidRPr="00433078">
        <w:rPr>
          <w:rFonts w:ascii="Calibri" w:eastAsia="Calibri" w:hAnsi="Calibri" w:cs="Calibri"/>
          <w:i/>
          <w:sz w:val="22"/>
          <w:szCs w:val="22"/>
          <w:lang w:val="en-GB"/>
        </w:rPr>
        <w:t xml:space="preserve">‘giving or receiving a financial or </w:t>
      </w:r>
      <w:r w:rsidR="00CC1E7A" w:rsidRPr="00433078">
        <w:rPr>
          <w:rFonts w:ascii="Calibri" w:eastAsia="Calibri" w:hAnsi="Calibri" w:cs="Calibri"/>
          <w:i/>
          <w:noProof/>
          <w:sz w:val="22"/>
          <w:szCs w:val="22"/>
          <w:lang w:val="en-GB"/>
        </w:rPr>
        <w:t>other advantage</w:t>
      </w:r>
      <w:r w:rsidR="00CC1E7A" w:rsidRPr="00433078">
        <w:rPr>
          <w:rFonts w:ascii="Calibri" w:eastAsia="Calibri" w:hAnsi="Calibri" w:cs="Calibri"/>
          <w:i/>
          <w:sz w:val="22"/>
          <w:szCs w:val="22"/>
          <w:lang w:val="en-GB"/>
        </w:rPr>
        <w:t xml:space="preserve"> in connection with the improper performance of a position of trust, or a function that is expected to be performed impartially or in good faith.’</w:t>
      </w:r>
    </w:p>
    <w:p w14:paraId="475F03AF" w14:textId="77777777" w:rsidR="008B0DD6" w:rsidRPr="00433078" w:rsidRDefault="00CC1E7A" w:rsidP="00BA3510">
      <w:pPr>
        <w:spacing w:before="120" w:after="120"/>
        <w:jc w:val="both"/>
        <w:rPr>
          <w:rFonts w:ascii="Calibri" w:eastAsia="Calibri" w:hAnsi="Calibri" w:cs="Calibri"/>
          <w:sz w:val="22"/>
          <w:szCs w:val="22"/>
          <w:lang w:val="en-GB"/>
        </w:rPr>
      </w:pPr>
      <w:r w:rsidRPr="00433078">
        <w:rPr>
          <w:rFonts w:ascii="Calibri" w:eastAsia="Calibri" w:hAnsi="Calibri" w:cs="Calibri"/>
          <w:sz w:val="22"/>
          <w:szCs w:val="22"/>
          <w:lang w:val="en-GB"/>
        </w:rPr>
        <w:t xml:space="preserve">Monetary incentives and actual payments exchanging hands are not the only methods that constitute bribery. Bribery can take many forms, including gifts, lavish treatments during a business trip, tickets and/or hospitality at an event and promising </w:t>
      </w:r>
      <w:r w:rsidRPr="00433078">
        <w:rPr>
          <w:rFonts w:ascii="Calibri" w:eastAsia="Calibri" w:hAnsi="Calibri" w:cs="Calibri"/>
          <w:noProof/>
          <w:sz w:val="22"/>
          <w:szCs w:val="22"/>
          <w:lang w:val="en-GB"/>
        </w:rPr>
        <w:t>favours</w:t>
      </w:r>
      <w:r w:rsidRPr="00433078">
        <w:rPr>
          <w:rFonts w:ascii="Calibri" w:eastAsia="Calibri" w:hAnsi="Calibri" w:cs="Calibri"/>
          <w:sz w:val="22"/>
          <w:szCs w:val="22"/>
          <w:lang w:val="en-GB"/>
        </w:rPr>
        <w:t xml:space="preserve">. </w:t>
      </w:r>
    </w:p>
    <w:p w14:paraId="231D2013" w14:textId="77777777" w:rsidR="008B0DD6" w:rsidRPr="00433078" w:rsidRDefault="00CC1E7A" w:rsidP="00BA3510">
      <w:pPr>
        <w:spacing w:after="120"/>
        <w:jc w:val="both"/>
        <w:rPr>
          <w:rFonts w:ascii="Calibri" w:eastAsia="Calibri" w:hAnsi="Calibri" w:cs="Calibri"/>
          <w:sz w:val="22"/>
          <w:szCs w:val="22"/>
          <w:lang w:val="en-GB"/>
        </w:rPr>
      </w:pPr>
      <w:r w:rsidRPr="00433078">
        <w:rPr>
          <w:rFonts w:ascii="Calibri" w:eastAsia="Calibri" w:hAnsi="Calibri" w:cs="Calibri"/>
          <w:sz w:val="22"/>
          <w:szCs w:val="22"/>
          <w:lang w:val="en-GB"/>
        </w:rPr>
        <w:t xml:space="preserve">There are many possible motives an individual or </w:t>
      </w:r>
      <w:r w:rsidRPr="00433078">
        <w:rPr>
          <w:rFonts w:ascii="Calibri" w:eastAsia="Calibri" w:hAnsi="Calibri" w:cs="Calibri"/>
          <w:noProof/>
          <w:sz w:val="22"/>
          <w:szCs w:val="22"/>
          <w:lang w:val="en-GB"/>
        </w:rPr>
        <w:t>organisation</w:t>
      </w:r>
      <w:r w:rsidRPr="00433078">
        <w:rPr>
          <w:rFonts w:ascii="Calibri" w:eastAsia="Calibri" w:hAnsi="Calibri" w:cs="Calibri"/>
          <w:sz w:val="22"/>
          <w:szCs w:val="22"/>
          <w:lang w:val="en-GB"/>
        </w:rPr>
        <w:t xml:space="preserve"> may have for either accepting or offering a bribe. Some of the most common are as follows: </w:t>
      </w:r>
    </w:p>
    <w:p w14:paraId="2F644807" w14:textId="77777777" w:rsidR="00CC1E7A" w:rsidRPr="00433078" w:rsidRDefault="00CC1E7A" w:rsidP="006D6C88">
      <w:pPr>
        <w:numPr>
          <w:ilvl w:val="0"/>
          <w:numId w:val="20"/>
        </w:numPr>
        <w:jc w:val="both"/>
        <w:rPr>
          <w:rFonts w:ascii="Calibri" w:eastAsia="Calibri" w:hAnsi="Calibri" w:cs="Calibri"/>
          <w:sz w:val="22"/>
          <w:szCs w:val="22"/>
          <w:lang w:val="en-GB"/>
        </w:rPr>
      </w:pPr>
      <w:r w:rsidRPr="00433078">
        <w:rPr>
          <w:rFonts w:ascii="Calibri" w:eastAsia="Calibri" w:hAnsi="Calibri" w:cs="Calibri"/>
          <w:sz w:val="22"/>
          <w:szCs w:val="22"/>
          <w:lang w:val="en-GB"/>
        </w:rPr>
        <w:t xml:space="preserve">Paying a bribe to secure or keep a contract (either within the private sector or government). </w:t>
      </w:r>
    </w:p>
    <w:p w14:paraId="352C0731" w14:textId="77777777" w:rsidR="00CC1E7A" w:rsidRPr="00433078" w:rsidRDefault="00CC1E7A" w:rsidP="006D6C88">
      <w:pPr>
        <w:numPr>
          <w:ilvl w:val="0"/>
          <w:numId w:val="20"/>
        </w:numPr>
        <w:jc w:val="both"/>
        <w:rPr>
          <w:rFonts w:ascii="Calibri" w:eastAsia="Calibri" w:hAnsi="Calibri" w:cs="Calibri"/>
          <w:sz w:val="22"/>
          <w:szCs w:val="22"/>
          <w:lang w:val="en-GB"/>
        </w:rPr>
      </w:pPr>
      <w:r w:rsidRPr="00433078">
        <w:rPr>
          <w:rFonts w:ascii="Calibri" w:eastAsia="Calibri" w:hAnsi="Calibri" w:cs="Calibri"/>
          <w:sz w:val="22"/>
          <w:szCs w:val="22"/>
          <w:lang w:val="en-GB"/>
        </w:rPr>
        <w:t xml:space="preserve">Paying a bribe to secure an order. </w:t>
      </w:r>
    </w:p>
    <w:p w14:paraId="751CA3B0" w14:textId="77777777" w:rsidR="00CC1E7A" w:rsidRPr="00433078" w:rsidRDefault="00CC1E7A" w:rsidP="006D6C88">
      <w:pPr>
        <w:numPr>
          <w:ilvl w:val="0"/>
          <w:numId w:val="20"/>
        </w:numPr>
        <w:jc w:val="both"/>
        <w:rPr>
          <w:rFonts w:ascii="Calibri" w:eastAsia="Calibri" w:hAnsi="Calibri" w:cs="Calibri"/>
          <w:sz w:val="22"/>
          <w:szCs w:val="22"/>
          <w:lang w:val="en-GB"/>
        </w:rPr>
      </w:pPr>
      <w:r w:rsidRPr="00433078">
        <w:rPr>
          <w:rFonts w:ascii="Calibri" w:eastAsia="Calibri" w:hAnsi="Calibri" w:cs="Calibri"/>
          <w:sz w:val="22"/>
          <w:szCs w:val="22"/>
          <w:lang w:val="en-GB"/>
        </w:rPr>
        <w:t xml:space="preserve">Paying a bribe to secure an advantage over a competitor. </w:t>
      </w:r>
    </w:p>
    <w:p w14:paraId="66C07C50" w14:textId="77777777" w:rsidR="00CC1E7A" w:rsidRPr="00BA3510" w:rsidRDefault="00CC1E7A" w:rsidP="006D6C88">
      <w:pPr>
        <w:numPr>
          <w:ilvl w:val="0"/>
          <w:numId w:val="20"/>
        </w:numPr>
        <w:spacing w:after="120"/>
        <w:jc w:val="both"/>
        <w:rPr>
          <w:rFonts w:ascii="Calibri" w:eastAsia="Calibri" w:hAnsi="Calibri" w:cs="Calibri"/>
          <w:sz w:val="22"/>
          <w:szCs w:val="22"/>
          <w:lang w:val="en-GB"/>
        </w:rPr>
      </w:pPr>
      <w:r w:rsidRPr="00433078">
        <w:rPr>
          <w:rFonts w:ascii="Calibri" w:eastAsia="Calibri" w:hAnsi="Calibri" w:cs="Calibri"/>
          <w:sz w:val="22"/>
          <w:szCs w:val="22"/>
          <w:lang w:val="en-GB"/>
        </w:rPr>
        <w:t xml:space="preserve">Accepting a bribe in return for facilitating an illegal activity (such as Money Laundering) for an individual.  </w:t>
      </w:r>
    </w:p>
    <w:p w14:paraId="016E0021" w14:textId="77777777" w:rsidR="008B0DD6" w:rsidRPr="00433078" w:rsidRDefault="00CC1E7A" w:rsidP="00BA3510">
      <w:pPr>
        <w:spacing w:after="120"/>
        <w:jc w:val="both"/>
        <w:rPr>
          <w:rFonts w:ascii="Calibri" w:eastAsia="Calibri" w:hAnsi="Calibri" w:cs="Calibri"/>
          <w:sz w:val="22"/>
          <w:szCs w:val="22"/>
          <w:lang w:val="en-GB"/>
        </w:rPr>
      </w:pPr>
      <w:r w:rsidRPr="00433078">
        <w:rPr>
          <w:rFonts w:ascii="Calibri" w:eastAsia="Calibri" w:hAnsi="Calibri" w:cs="Calibri"/>
          <w:sz w:val="22"/>
          <w:szCs w:val="22"/>
          <w:lang w:val="en-GB"/>
        </w:rPr>
        <w:t xml:space="preserve">The Bribery Act 2010 applies to all companies, regardless of size or nature, established under UK law and non-UK companies that conduct business in the UK. </w:t>
      </w:r>
      <w:r w:rsidR="008B0DD6" w:rsidRPr="00433078">
        <w:rPr>
          <w:rFonts w:ascii="Calibri" w:eastAsia="Calibri" w:hAnsi="Calibri" w:cs="Calibri"/>
          <w:sz w:val="22"/>
          <w:szCs w:val="22"/>
          <w:lang w:val="en-GB"/>
        </w:rPr>
        <w:t>We therefore recognise</w:t>
      </w:r>
      <w:r w:rsidRPr="00433078">
        <w:rPr>
          <w:rFonts w:ascii="Calibri" w:eastAsia="Calibri" w:hAnsi="Calibri" w:cs="Calibri"/>
          <w:sz w:val="22"/>
          <w:szCs w:val="22"/>
          <w:lang w:val="en-GB"/>
        </w:rPr>
        <w:t xml:space="preserve"> that </w:t>
      </w:r>
      <w:r w:rsidR="006D6C88" w:rsidRPr="00433078">
        <w:rPr>
          <w:rFonts w:ascii="Calibri" w:eastAsia="Calibri" w:hAnsi="Calibri" w:cs="Calibri"/>
          <w:sz w:val="22"/>
          <w:szCs w:val="22"/>
          <w:lang w:val="en-GB"/>
        </w:rPr>
        <w:t xml:space="preserve">we are </w:t>
      </w:r>
      <w:r w:rsidRPr="00433078">
        <w:rPr>
          <w:rFonts w:ascii="Calibri" w:eastAsia="Calibri" w:hAnsi="Calibri" w:cs="Calibri"/>
          <w:sz w:val="22"/>
          <w:szCs w:val="22"/>
          <w:lang w:val="en-GB"/>
        </w:rPr>
        <w:t xml:space="preserve">subject to the provisions of the act and liable to prosecution if the firm fails to implement adequate procedures and process to prevent bribery.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78718A" w:rsidRPr="009B5567" w14:paraId="623E909A" w14:textId="77777777" w:rsidTr="009B5567">
        <w:tc>
          <w:tcPr>
            <w:tcW w:w="9855" w:type="dxa"/>
            <w:shd w:val="clear" w:color="auto" w:fill="D5DCE4"/>
          </w:tcPr>
          <w:p w14:paraId="74079726" w14:textId="77777777" w:rsidR="0078718A" w:rsidRPr="00433078" w:rsidRDefault="0078718A" w:rsidP="00BA3510">
            <w:pPr>
              <w:keepNext/>
              <w:keepLines/>
              <w:spacing w:before="120" w:after="120"/>
              <w:outlineLvl w:val="0"/>
              <w:rPr>
                <w:rFonts w:ascii="Calibri" w:hAnsi="Calibri" w:cs="Calibri"/>
                <w:b/>
                <w:lang w:val="en-GB"/>
              </w:rPr>
            </w:pPr>
            <w:bookmarkStart w:id="5" w:name="_Toc499219286"/>
            <w:r w:rsidRPr="00433078">
              <w:rPr>
                <w:rFonts w:ascii="Calibri" w:hAnsi="Calibri" w:cs="Calibri"/>
                <w:b/>
                <w:lang w:val="en-GB"/>
              </w:rPr>
              <w:t xml:space="preserve">What is Corruption? </w:t>
            </w:r>
          </w:p>
        </w:tc>
      </w:tr>
    </w:tbl>
    <w:bookmarkEnd w:id="5"/>
    <w:p w14:paraId="153E5CCF" w14:textId="77777777" w:rsidR="008B0DD6" w:rsidRPr="00BA3510" w:rsidRDefault="008B0DD6" w:rsidP="00BA3510">
      <w:pPr>
        <w:spacing w:before="120" w:after="120"/>
        <w:jc w:val="both"/>
        <w:rPr>
          <w:rFonts w:ascii="Calibri" w:eastAsia="Calibri" w:hAnsi="Calibri" w:cs="Calibri"/>
          <w:i/>
          <w:sz w:val="22"/>
          <w:szCs w:val="22"/>
          <w:lang w:val="en-GB"/>
        </w:rPr>
      </w:pPr>
      <w:r w:rsidRPr="00433078">
        <w:rPr>
          <w:rFonts w:ascii="Calibri" w:eastAsia="Calibri" w:hAnsi="Calibri" w:cs="Calibri"/>
          <w:sz w:val="22"/>
          <w:szCs w:val="22"/>
          <w:lang w:val="en-GB"/>
        </w:rPr>
        <w:t xml:space="preserve">We </w:t>
      </w:r>
      <w:r w:rsidR="00CC1E7A" w:rsidRPr="00433078">
        <w:rPr>
          <w:rFonts w:ascii="Calibri" w:eastAsia="Calibri" w:hAnsi="Calibri" w:cs="Calibri"/>
          <w:sz w:val="22"/>
          <w:szCs w:val="22"/>
          <w:lang w:val="en-GB"/>
        </w:rPr>
        <w:t>take the view that corruption, as defined by Transparency International, is: ‘</w:t>
      </w:r>
      <w:r w:rsidR="00CC1E7A" w:rsidRPr="00433078">
        <w:rPr>
          <w:rFonts w:ascii="Calibri" w:eastAsia="Calibri" w:hAnsi="Calibri" w:cs="Calibri"/>
          <w:i/>
          <w:sz w:val="22"/>
          <w:szCs w:val="22"/>
          <w:lang w:val="en-GB"/>
        </w:rPr>
        <w:t>the abuse of entrusted power for private gain. It can be classified as grand, petty and political, depending on the amounts of money lost and the sector where it occurs’.</w:t>
      </w:r>
    </w:p>
    <w:p w14:paraId="147B2427" w14:textId="77777777" w:rsidR="008B0DD6" w:rsidRPr="00433078" w:rsidRDefault="00CC1E7A" w:rsidP="00BA3510">
      <w:pPr>
        <w:spacing w:before="120" w:after="120"/>
        <w:jc w:val="both"/>
        <w:rPr>
          <w:rFonts w:ascii="Calibri" w:eastAsia="Calibri" w:hAnsi="Calibri" w:cs="Calibri"/>
          <w:sz w:val="22"/>
          <w:szCs w:val="22"/>
          <w:lang w:val="en-GB"/>
        </w:rPr>
      </w:pPr>
      <w:r w:rsidRPr="00433078">
        <w:rPr>
          <w:rFonts w:ascii="Calibri" w:eastAsia="Calibri" w:hAnsi="Calibri" w:cs="Calibri"/>
          <w:sz w:val="22"/>
          <w:szCs w:val="22"/>
          <w:lang w:val="en-GB"/>
        </w:rPr>
        <w:t xml:space="preserve">When it occurs within the private sector, corruption can distort competition, create cartels, enable regulated markets to be manipulated and illicitly influence the political decision-making process. This not only damages business and the sectors in which they </w:t>
      </w:r>
      <w:r w:rsidRPr="00433078">
        <w:rPr>
          <w:rFonts w:ascii="Calibri" w:eastAsia="Calibri" w:hAnsi="Calibri" w:cs="Calibri"/>
          <w:noProof/>
          <w:sz w:val="22"/>
          <w:szCs w:val="22"/>
          <w:lang w:val="en-GB"/>
        </w:rPr>
        <w:t>operate</w:t>
      </w:r>
      <w:r w:rsidRPr="00433078">
        <w:rPr>
          <w:rFonts w:ascii="Calibri" w:eastAsia="Calibri" w:hAnsi="Calibri" w:cs="Calibri"/>
          <w:sz w:val="22"/>
          <w:szCs w:val="22"/>
          <w:lang w:val="en-GB"/>
        </w:rPr>
        <w:t xml:space="preserve"> but also the interests </w:t>
      </w:r>
      <w:r w:rsidRPr="00433078">
        <w:rPr>
          <w:rFonts w:ascii="Calibri" w:eastAsia="Calibri" w:hAnsi="Calibri" w:cs="Calibri"/>
          <w:noProof/>
          <w:sz w:val="22"/>
          <w:szCs w:val="22"/>
          <w:lang w:val="en-GB"/>
        </w:rPr>
        <w:t>of</w:t>
      </w:r>
      <w:r w:rsidRPr="00433078">
        <w:rPr>
          <w:rFonts w:ascii="Calibri" w:eastAsia="Calibri" w:hAnsi="Calibri" w:cs="Calibri"/>
          <w:sz w:val="22"/>
          <w:szCs w:val="22"/>
          <w:lang w:val="en-GB"/>
        </w:rPr>
        <w:t xml:space="preserve"> taxpayers. In some cases, within the private sector, corruption and bribery go hand-in-hand, especially when business pay bribes in order to win lucrative public contracts. </w:t>
      </w:r>
    </w:p>
    <w:p w14:paraId="5326B36D" w14:textId="77777777" w:rsidR="00CC1E7A" w:rsidRPr="00BA3510" w:rsidRDefault="00CC1E7A" w:rsidP="00BA3510">
      <w:pPr>
        <w:spacing w:before="120" w:after="120"/>
        <w:jc w:val="both"/>
        <w:rPr>
          <w:rFonts w:ascii="Calibri" w:eastAsia="Calibri" w:hAnsi="Calibri" w:cs="Calibri"/>
          <w:sz w:val="22"/>
          <w:szCs w:val="22"/>
          <w:lang w:val="en-GB"/>
        </w:rPr>
      </w:pPr>
      <w:r w:rsidRPr="00433078">
        <w:rPr>
          <w:rFonts w:ascii="Calibri" w:eastAsia="Calibri" w:hAnsi="Calibri" w:cs="Calibri"/>
          <w:sz w:val="22"/>
          <w:szCs w:val="22"/>
          <w:lang w:val="en-GB"/>
        </w:rPr>
        <w:t>As a company that abides by the highest degree of ethical standards</w:t>
      </w:r>
      <w:r w:rsidR="008B0DD6" w:rsidRPr="00433078">
        <w:rPr>
          <w:rFonts w:ascii="Calibri" w:eastAsia="Calibri" w:hAnsi="Calibri" w:cs="Calibri"/>
          <w:sz w:val="22"/>
          <w:szCs w:val="22"/>
          <w:lang w:val="en-GB"/>
        </w:rPr>
        <w:t xml:space="preserve"> we are</w:t>
      </w:r>
      <w:r w:rsidRPr="00433078">
        <w:rPr>
          <w:rFonts w:ascii="Calibri" w:eastAsia="Calibri" w:hAnsi="Calibri" w:cs="Calibri"/>
          <w:sz w:val="22"/>
          <w:szCs w:val="22"/>
          <w:lang w:val="en-GB"/>
        </w:rPr>
        <w:t xml:space="preserve"> committed to the non-facilitation of corruption for the wrongful benefit of the business, any of its employees or representatives and any of our customers.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78718A" w:rsidRPr="009B5567" w14:paraId="30BCE990" w14:textId="77777777" w:rsidTr="009B5567">
        <w:tc>
          <w:tcPr>
            <w:tcW w:w="9855" w:type="dxa"/>
            <w:shd w:val="clear" w:color="auto" w:fill="D5DCE4"/>
          </w:tcPr>
          <w:p w14:paraId="0EBE2C79" w14:textId="77777777" w:rsidR="0078718A" w:rsidRPr="00433078" w:rsidRDefault="0078718A" w:rsidP="00BA3510">
            <w:pPr>
              <w:spacing w:before="120" w:after="120"/>
              <w:rPr>
                <w:rFonts w:ascii="Calibri" w:hAnsi="Calibri" w:cs="Calibri"/>
                <w:b/>
              </w:rPr>
            </w:pPr>
            <w:r w:rsidRPr="00433078">
              <w:rPr>
                <w:rFonts w:ascii="Calibri" w:hAnsi="Calibri" w:cs="Calibri"/>
                <w:b/>
              </w:rPr>
              <w:t xml:space="preserve">Our Policy </w:t>
            </w:r>
          </w:p>
        </w:tc>
      </w:tr>
    </w:tbl>
    <w:p w14:paraId="5A58F75A" w14:textId="77777777" w:rsidR="00CB7933" w:rsidRPr="00433078" w:rsidRDefault="00CB7933" w:rsidP="00BA3510">
      <w:pPr>
        <w:autoSpaceDE w:val="0"/>
        <w:autoSpaceDN w:val="0"/>
        <w:adjustRightInd w:val="0"/>
        <w:spacing w:before="120" w:after="120"/>
        <w:jc w:val="both"/>
        <w:rPr>
          <w:rFonts w:ascii="Calibri" w:hAnsi="Calibri" w:cs="Calibri"/>
          <w:bCs/>
          <w:sz w:val="22"/>
          <w:szCs w:val="22"/>
          <w:lang w:val="en-GB" w:eastAsia="en-GB"/>
        </w:rPr>
      </w:pPr>
      <w:r w:rsidRPr="00433078">
        <w:rPr>
          <w:rFonts w:ascii="Calibri" w:hAnsi="Calibri" w:cs="Calibri"/>
          <w:bCs/>
          <w:sz w:val="22"/>
          <w:szCs w:val="22"/>
          <w:lang w:val="en-GB" w:eastAsia="en-GB"/>
        </w:rPr>
        <w:t xml:space="preserve">We aim to conduct our business activities with honesty and integrity at all times and will not participate in initiatives designed to provide an ‘unfair’ advantage to our firm or any third parties.  For example, we do </w:t>
      </w:r>
      <w:r w:rsidRPr="00433078">
        <w:rPr>
          <w:rFonts w:ascii="Calibri" w:hAnsi="Calibri" w:cs="Calibri"/>
          <w:sz w:val="22"/>
          <w:szCs w:val="22"/>
        </w:rPr>
        <w:t xml:space="preserve">not offer or receive any form of unethical inducement or payment, including (but not limited to) ‘facilitation payments’ and ‘kickbacks.’  </w:t>
      </w:r>
      <w:r w:rsidRPr="00433078">
        <w:rPr>
          <w:rFonts w:ascii="Calibri" w:hAnsi="Calibri" w:cs="Calibri"/>
          <w:bCs/>
          <w:sz w:val="22"/>
          <w:szCs w:val="22"/>
          <w:lang w:val="en-GB" w:eastAsia="en-GB"/>
        </w:rPr>
        <w:t>Specifically;</w:t>
      </w:r>
    </w:p>
    <w:p w14:paraId="221620D2" w14:textId="77777777" w:rsidR="00CB7933" w:rsidRPr="00433078" w:rsidRDefault="00CB7933" w:rsidP="00BA3510">
      <w:pPr>
        <w:autoSpaceDE w:val="0"/>
        <w:autoSpaceDN w:val="0"/>
        <w:adjustRightInd w:val="0"/>
        <w:jc w:val="both"/>
        <w:rPr>
          <w:rFonts w:ascii="Calibri" w:hAnsi="Calibri" w:cs="Calibri"/>
          <w:sz w:val="22"/>
          <w:szCs w:val="22"/>
          <w:lang w:val="en-GB" w:eastAsia="en-GB"/>
        </w:rPr>
      </w:pPr>
      <w:r w:rsidRPr="00433078">
        <w:rPr>
          <w:rFonts w:ascii="Calibri" w:hAnsi="Calibri" w:cs="Calibri"/>
          <w:b/>
          <w:bCs/>
          <w:sz w:val="22"/>
          <w:szCs w:val="22"/>
          <w:lang w:val="en-GB" w:eastAsia="en-GB"/>
        </w:rPr>
        <w:t>Our firm prohibits;</w:t>
      </w:r>
    </w:p>
    <w:p w14:paraId="45F5EC0F" w14:textId="77777777" w:rsidR="0078718A" w:rsidRPr="00433078" w:rsidRDefault="00CB7933" w:rsidP="00BA3510">
      <w:pPr>
        <w:autoSpaceDE w:val="0"/>
        <w:autoSpaceDN w:val="0"/>
        <w:adjustRightInd w:val="0"/>
        <w:spacing w:after="120"/>
        <w:jc w:val="both"/>
        <w:rPr>
          <w:rFonts w:ascii="Calibri" w:hAnsi="Calibri" w:cs="Calibri"/>
          <w:sz w:val="22"/>
          <w:szCs w:val="22"/>
          <w:lang w:val="en-GB" w:eastAsia="en-GB"/>
        </w:rPr>
      </w:pPr>
      <w:r w:rsidRPr="00433078">
        <w:rPr>
          <w:rFonts w:ascii="Calibri" w:hAnsi="Calibri" w:cs="Calibri"/>
          <w:sz w:val="22"/>
          <w:szCs w:val="22"/>
          <w:lang w:val="en-GB" w:eastAsia="en-GB"/>
        </w:rPr>
        <w:t>the offering, giving, solicitation or acceptance of any bribe, whether cash or other inducement</w:t>
      </w:r>
    </w:p>
    <w:p w14:paraId="066DD824" w14:textId="77777777" w:rsidR="00CB7933" w:rsidRPr="00433078" w:rsidRDefault="00CB7933" w:rsidP="00BA3510">
      <w:pPr>
        <w:autoSpaceDE w:val="0"/>
        <w:autoSpaceDN w:val="0"/>
        <w:adjustRightInd w:val="0"/>
        <w:jc w:val="both"/>
        <w:rPr>
          <w:rFonts w:ascii="Calibri" w:hAnsi="Calibri" w:cs="Calibri"/>
          <w:b/>
          <w:bCs/>
          <w:sz w:val="22"/>
          <w:szCs w:val="22"/>
          <w:lang w:val="en-GB" w:eastAsia="en-GB"/>
        </w:rPr>
      </w:pPr>
      <w:r w:rsidRPr="00433078">
        <w:rPr>
          <w:rFonts w:ascii="Calibri" w:hAnsi="Calibri" w:cs="Calibri"/>
          <w:b/>
          <w:bCs/>
          <w:sz w:val="22"/>
          <w:szCs w:val="22"/>
          <w:lang w:val="en-GB" w:eastAsia="en-GB"/>
        </w:rPr>
        <w:lastRenderedPageBreak/>
        <w:t>To or from;</w:t>
      </w:r>
    </w:p>
    <w:p w14:paraId="3F0984A4" w14:textId="77777777" w:rsidR="0078718A" w:rsidRPr="00433078" w:rsidRDefault="00CB7933" w:rsidP="00BA3510">
      <w:pPr>
        <w:autoSpaceDE w:val="0"/>
        <w:autoSpaceDN w:val="0"/>
        <w:adjustRightInd w:val="0"/>
        <w:spacing w:after="120"/>
        <w:jc w:val="both"/>
        <w:rPr>
          <w:rFonts w:ascii="Calibri" w:hAnsi="Calibri" w:cs="Calibri"/>
          <w:sz w:val="22"/>
          <w:szCs w:val="22"/>
          <w:lang w:val="en-GB" w:eastAsia="en-GB"/>
        </w:rPr>
      </w:pPr>
      <w:r w:rsidRPr="00433078">
        <w:rPr>
          <w:rFonts w:ascii="Calibri" w:hAnsi="Calibri" w:cs="Calibri"/>
          <w:sz w:val="22"/>
          <w:szCs w:val="22"/>
          <w:lang w:val="en-GB" w:eastAsia="en-GB"/>
        </w:rPr>
        <w:t>any person, company, or other organisation, wherever they are situated, and whether or not they act in a public or private capacity</w:t>
      </w:r>
    </w:p>
    <w:p w14:paraId="6B325DD1" w14:textId="77777777" w:rsidR="00CB7933" w:rsidRPr="00433078" w:rsidRDefault="00CB7933" w:rsidP="00BA3510">
      <w:pPr>
        <w:autoSpaceDE w:val="0"/>
        <w:autoSpaceDN w:val="0"/>
        <w:adjustRightInd w:val="0"/>
        <w:jc w:val="both"/>
        <w:rPr>
          <w:rFonts w:ascii="Calibri" w:hAnsi="Calibri" w:cs="Calibri"/>
          <w:b/>
          <w:bCs/>
          <w:sz w:val="22"/>
          <w:szCs w:val="22"/>
          <w:lang w:val="en-GB" w:eastAsia="en-GB"/>
        </w:rPr>
      </w:pPr>
      <w:r w:rsidRPr="00433078">
        <w:rPr>
          <w:rFonts w:ascii="Calibri" w:hAnsi="Calibri" w:cs="Calibri"/>
          <w:b/>
          <w:bCs/>
          <w:sz w:val="22"/>
          <w:szCs w:val="22"/>
          <w:lang w:val="en-GB" w:eastAsia="en-GB"/>
        </w:rPr>
        <w:t>By;</w:t>
      </w:r>
    </w:p>
    <w:p w14:paraId="06461DC1" w14:textId="77777777" w:rsidR="0078718A" w:rsidRPr="00433078" w:rsidRDefault="00CB7933" w:rsidP="00BA3510">
      <w:pPr>
        <w:autoSpaceDE w:val="0"/>
        <w:autoSpaceDN w:val="0"/>
        <w:adjustRightInd w:val="0"/>
        <w:spacing w:after="120"/>
        <w:jc w:val="both"/>
        <w:rPr>
          <w:rFonts w:ascii="Calibri" w:hAnsi="Calibri" w:cs="Calibri"/>
          <w:sz w:val="22"/>
          <w:szCs w:val="22"/>
          <w:lang w:val="en-GB" w:eastAsia="en-GB"/>
        </w:rPr>
      </w:pPr>
      <w:r w:rsidRPr="00433078">
        <w:rPr>
          <w:rFonts w:ascii="Calibri" w:hAnsi="Calibri" w:cs="Calibri"/>
          <w:sz w:val="22"/>
          <w:szCs w:val="22"/>
          <w:lang w:val="en-GB" w:eastAsia="en-GB"/>
        </w:rPr>
        <w:t>any employee, officer, beneficial owner, agent or other person or body acting on the firms’ behalf</w:t>
      </w:r>
    </w:p>
    <w:p w14:paraId="4AF02E49" w14:textId="77777777" w:rsidR="00CB7933" w:rsidRPr="00433078" w:rsidRDefault="00CB7933" w:rsidP="00BA3510">
      <w:pPr>
        <w:autoSpaceDE w:val="0"/>
        <w:autoSpaceDN w:val="0"/>
        <w:adjustRightInd w:val="0"/>
        <w:jc w:val="both"/>
        <w:rPr>
          <w:rFonts w:ascii="Calibri" w:hAnsi="Calibri" w:cs="Calibri"/>
          <w:b/>
          <w:bCs/>
          <w:sz w:val="22"/>
          <w:szCs w:val="22"/>
          <w:lang w:val="en-GB" w:eastAsia="en-GB"/>
        </w:rPr>
      </w:pPr>
      <w:r w:rsidRPr="00433078">
        <w:rPr>
          <w:rFonts w:ascii="Calibri" w:hAnsi="Calibri" w:cs="Calibri"/>
          <w:b/>
          <w:bCs/>
          <w:sz w:val="22"/>
          <w:szCs w:val="22"/>
          <w:lang w:val="en-GB" w:eastAsia="en-GB"/>
        </w:rPr>
        <w:t>In order to;</w:t>
      </w:r>
    </w:p>
    <w:p w14:paraId="7B2C70B2" w14:textId="77777777" w:rsidR="0078718A" w:rsidRPr="00433078" w:rsidRDefault="00CB7933" w:rsidP="00BA3510">
      <w:pPr>
        <w:autoSpaceDE w:val="0"/>
        <w:autoSpaceDN w:val="0"/>
        <w:adjustRightInd w:val="0"/>
        <w:spacing w:after="120"/>
        <w:jc w:val="both"/>
        <w:rPr>
          <w:rFonts w:ascii="Calibri" w:hAnsi="Calibri" w:cs="Calibri"/>
          <w:sz w:val="22"/>
          <w:szCs w:val="22"/>
          <w:lang w:val="en-GB" w:eastAsia="en-GB"/>
        </w:rPr>
      </w:pPr>
      <w:r w:rsidRPr="00433078">
        <w:rPr>
          <w:rFonts w:ascii="Calibri" w:hAnsi="Calibri" w:cs="Calibri"/>
          <w:sz w:val="22"/>
          <w:szCs w:val="22"/>
          <w:lang w:val="en-GB" w:eastAsia="en-GB"/>
        </w:rPr>
        <w:t>gain any commercial, contractual or regulatory advantage for the firm in a manner which is unethical</w:t>
      </w:r>
    </w:p>
    <w:p w14:paraId="72EC561F" w14:textId="77777777" w:rsidR="00CB7933" w:rsidRPr="00433078" w:rsidRDefault="00CB7933" w:rsidP="00BA3510">
      <w:pPr>
        <w:autoSpaceDE w:val="0"/>
        <w:autoSpaceDN w:val="0"/>
        <w:adjustRightInd w:val="0"/>
        <w:jc w:val="both"/>
        <w:rPr>
          <w:rFonts w:ascii="Calibri" w:hAnsi="Calibri" w:cs="Calibri"/>
          <w:b/>
          <w:bCs/>
          <w:sz w:val="22"/>
          <w:szCs w:val="22"/>
          <w:lang w:val="en-GB" w:eastAsia="en-GB"/>
        </w:rPr>
      </w:pPr>
      <w:r w:rsidRPr="00433078">
        <w:rPr>
          <w:rFonts w:ascii="Calibri" w:hAnsi="Calibri" w:cs="Calibri"/>
          <w:b/>
          <w:bCs/>
          <w:sz w:val="22"/>
          <w:szCs w:val="22"/>
          <w:lang w:val="en-GB" w:eastAsia="en-GB"/>
        </w:rPr>
        <w:t>Or in order to;</w:t>
      </w:r>
    </w:p>
    <w:p w14:paraId="6FB0CE08" w14:textId="77777777" w:rsidR="00CB7933" w:rsidRPr="00433078" w:rsidRDefault="00CB7933" w:rsidP="00BA3510">
      <w:pPr>
        <w:autoSpaceDE w:val="0"/>
        <w:autoSpaceDN w:val="0"/>
        <w:adjustRightInd w:val="0"/>
        <w:spacing w:after="120"/>
        <w:jc w:val="both"/>
        <w:rPr>
          <w:rFonts w:ascii="Calibri" w:hAnsi="Calibri" w:cs="Calibri"/>
          <w:sz w:val="22"/>
          <w:szCs w:val="22"/>
          <w:lang w:val="en-GB" w:eastAsia="en-GB"/>
        </w:rPr>
      </w:pPr>
      <w:r w:rsidRPr="00433078">
        <w:rPr>
          <w:rFonts w:ascii="Calibri" w:hAnsi="Calibri" w:cs="Calibri"/>
          <w:sz w:val="22"/>
          <w:szCs w:val="22"/>
          <w:lang w:val="en-GB" w:eastAsia="en-GB"/>
        </w:rPr>
        <w:t>gain any personal advantage, financial or otherwise, for the individual or anyone connected with that individual</w:t>
      </w:r>
    </w:p>
    <w:p w14:paraId="6CDD02F6" w14:textId="77777777" w:rsidR="00CB7933" w:rsidRPr="00BA3510" w:rsidRDefault="00CB7933" w:rsidP="00BA3510">
      <w:pPr>
        <w:autoSpaceDE w:val="0"/>
        <w:autoSpaceDN w:val="0"/>
        <w:adjustRightInd w:val="0"/>
        <w:spacing w:after="120"/>
        <w:jc w:val="both"/>
        <w:rPr>
          <w:rFonts w:ascii="Calibri" w:hAnsi="Calibri" w:cs="Calibri"/>
          <w:b/>
          <w:sz w:val="22"/>
          <w:szCs w:val="22"/>
          <w:lang w:val="en-GB" w:eastAsia="en-GB"/>
        </w:rPr>
      </w:pPr>
      <w:r w:rsidRPr="00433078">
        <w:rPr>
          <w:rFonts w:ascii="Calibri" w:hAnsi="Calibri" w:cs="Calibri"/>
          <w:b/>
          <w:sz w:val="22"/>
          <w:szCs w:val="22"/>
          <w:lang w:val="en-GB" w:eastAsia="en-GB"/>
        </w:rPr>
        <w:t xml:space="preserve">This policy is strictly enforced.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78718A" w:rsidRPr="009B5567" w14:paraId="047354C6" w14:textId="77777777" w:rsidTr="009B5567">
        <w:tc>
          <w:tcPr>
            <w:tcW w:w="9855" w:type="dxa"/>
            <w:shd w:val="clear" w:color="auto" w:fill="D5DCE4"/>
          </w:tcPr>
          <w:p w14:paraId="75C79385" w14:textId="77777777" w:rsidR="0078718A" w:rsidRPr="00433078" w:rsidRDefault="0078718A" w:rsidP="00BA3510">
            <w:pPr>
              <w:autoSpaceDE w:val="0"/>
              <w:autoSpaceDN w:val="0"/>
              <w:adjustRightInd w:val="0"/>
              <w:spacing w:before="120" w:after="120"/>
              <w:rPr>
                <w:rFonts w:ascii="Calibri" w:hAnsi="Calibri" w:cs="Calibri"/>
                <w:b/>
                <w:lang w:val="en-GB" w:eastAsia="en-GB"/>
              </w:rPr>
            </w:pPr>
            <w:r w:rsidRPr="00433078">
              <w:rPr>
                <w:rFonts w:ascii="Calibri" w:hAnsi="Calibri" w:cs="Calibri"/>
                <w:b/>
                <w:lang w:val="en-GB" w:eastAsia="en-GB"/>
              </w:rPr>
              <w:t>Operation and implementation</w:t>
            </w:r>
          </w:p>
        </w:tc>
      </w:tr>
    </w:tbl>
    <w:p w14:paraId="5787E25B" w14:textId="77777777" w:rsidR="00CB7933" w:rsidRPr="00433078" w:rsidRDefault="00CB7933" w:rsidP="00BA3510">
      <w:pPr>
        <w:autoSpaceDE w:val="0"/>
        <w:autoSpaceDN w:val="0"/>
        <w:adjustRightInd w:val="0"/>
        <w:spacing w:before="120" w:after="120"/>
        <w:jc w:val="both"/>
        <w:rPr>
          <w:rFonts w:ascii="Calibri" w:hAnsi="Calibri" w:cs="Calibri"/>
          <w:sz w:val="22"/>
          <w:szCs w:val="22"/>
          <w:lang w:val="en-GB" w:eastAsia="en-GB"/>
        </w:rPr>
      </w:pPr>
      <w:r w:rsidRPr="00433078">
        <w:rPr>
          <w:rFonts w:ascii="Calibri" w:hAnsi="Calibri" w:cs="Calibri"/>
          <w:sz w:val="22"/>
          <w:szCs w:val="22"/>
          <w:lang w:val="en-GB" w:eastAsia="en-GB"/>
        </w:rPr>
        <w:t>To achieve our policy, we are committed to:</w:t>
      </w:r>
    </w:p>
    <w:p w14:paraId="1303A044" w14:textId="77777777" w:rsidR="00CB7933" w:rsidRPr="00433078" w:rsidRDefault="00CB7933" w:rsidP="00BA3510">
      <w:pPr>
        <w:numPr>
          <w:ilvl w:val="0"/>
          <w:numId w:val="13"/>
        </w:numPr>
        <w:autoSpaceDE w:val="0"/>
        <w:autoSpaceDN w:val="0"/>
        <w:adjustRightInd w:val="0"/>
        <w:jc w:val="both"/>
        <w:rPr>
          <w:rFonts w:ascii="Calibri" w:hAnsi="Calibri" w:cs="Calibri"/>
          <w:sz w:val="22"/>
          <w:szCs w:val="22"/>
          <w:lang w:val="en-GB" w:eastAsia="en-GB"/>
        </w:rPr>
      </w:pPr>
      <w:r w:rsidRPr="00433078">
        <w:rPr>
          <w:rFonts w:ascii="Calibri" w:hAnsi="Calibri" w:cs="Calibri"/>
          <w:b/>
          <w:bCs/>
          <w:sz w:val="22"/>
          <w:szCs w:val="22"/>
          <w:u w:val="single"/>
          <w:lang w:val="en-GB" w:eastAsia="en-GB"/>
        </w:rPr>
        <w:t>Communicating</w:t>
      </w:r>
      <w:r w:rsidRPr="00433078">
        <w:rPr>
          <w:rFonts w:ascii="Calibri" w:hAnsi="Calibri" w:cs="Calibri"/>
          <w:sz w:val="22"/>
          <w:szCs w:val="22"/>
          <w:lang w:val="en-GB" w:eastAsia="en-GB"/>
        </w:rPr>
        <w:t xml:space="preserve"> this policy to employees, officers and other affected parities</w:t>
      </w:r>
    </w:p>
    <w:p w14:paraId="0D281710" w14:textId="77777777" w:rsidR="00CB7933" w:rsidRPr="00433078" w:rsidRDefault="00CB7933" w:rsidP="00BA3510">
      <w:pPr>
        <w:numPr>
          <w:ilvl w:val="0"/>
          <w:numId w:val="13"/>
        </w:numPr>
        <w:autoSpaceDE w:val="0"/>
        <w:autoSpaceDN w:val="0"/>
        <w:adjustRightInd w:val="0"/>
        <w:jc w:val="both"/>
        <w:rPr>
          <w:rFonts w:ascii="Calibri" w:hAnsi="Calibri" w:cs="Calibri"/>
          <w:sz w:val="22"/>
          <w:szCs w:val="22"/>
          <w:lang w:val="en-GB" w:eastAsia="en-GB"/>
        </w:rPr>
      </w:pPr>
      <w:r w:rsidRPr="00433078">
        <w:rPr>
          <w:rFonts w:ascii="Calibri" w:hAnsi="Calibri" w:cs="Calibri"/>
          <w:b/>
          <w:bCs/>
          <w:sz w:val="22"/>
          <w:szCs w:val="22"/>
          <w:u w:val="single"/>
          <w:lang w:val="en-GB" w:eastAsia="en-GB"/>
        </w:rPr>
        <w:t>Training</w:t>
      </w:r>
      <w:r w:rsidRPr="00433078">
        <w:rPr>
          <w:rFonts w:ascii="Calibri" w:hAnsi="Calibri" w:cs="Calibri"/>
          <w:b/>
          <w:bCs/>
          <w:sz w:val="22"/>
          <w:szCs w:val="22"/>
          <w:lang w:val="en-GB" w:eastAsia="en-GB"/>
        </w:rPr>
        <w:t xml:space="preserve"> </w:t>
      </w:r>
      <w:r w:rsidRPr="00433078">
        <w:rPr>
          <w:rFonts w:ascii="Calibri" w:hAnsi="Calibri" w:cs="Calibri"/>
          <w:sz w:val="22"/>
          <w:szCs w:val="22"/>
          <w:lang w:val="en-GB" w:eastAsia="en-GB"/>
        </w:rPr>
        <w:t>the firm’s employees and officers to recognise and report any corrupt practices undertaken by themselves or others</w:t>
      </w:r>
    </w:p>
    <w:p w14:paraId="560989CB" w14:textId="77777777" w:rsidR="00CB7933" w:rsidRPr="00433078" w:rsidRDefault="00CB7933" w:rsidP="00BA3510">
      <w:pPr>
        <w:numPr>
          <w:ilvl w:val="0"/>
          <w:numId w:val="13"/>
        </w:numPr>
        <w:autoSpaceDE w:val="0"/>
        <w:autoSpaceDN w:val="0"/>
        <w:adjustRightInd w:val="0"/>
        <w:jc w:val="both"/>
        <w:rPr>
          <w:rFonts w:ascii="Calibri" w:hAnsi="Calibri" w:cs="Calibri"/>
          <w:sz w:val="22"/>
          <w:szCs w:val="22"/>
          <w:lang w:val="en-GB" w:eastAsia="en-GB"/>
        </w:rPr>
      </w:pPr>
      <w:r w:rsidRPr="00433078">
        <w:rPr>
          <w:rFonts w:ascii="Calibri" w:hAnsi="Calibri" w:cs="Calibri"/>
          <w:b/>
          <w:bCs/>
          <w:sz w:val="22"/>
          <w:szCs w:val="22"/>
          <w:u w:val="single"/>
          <w:lang w:val="en-GB" w:eastAsia="en-GB"/>
        </w:rPr>
        <w:t>Providing effective reporting mechanisms</w:t>
      </w:r>
      <w:r w:rsidRPr="00433078">
        <w:rPr>
          <w:rFonts w:ascii="Calibri" w:hAnsi="Calibri" w:cs="Calibri"/>
          <w:sz w:val="22"/>
          <w:szCs w:val="22"/>
          <w:lang w:val="en-GB" w:eastAsia="en-GB"/>
        </w:rPr>
        <w:t xml:space="preserve"> which are simple to use and readily accessible </w:t>
      </w:r>
    </w:p>
    <w:p w14:paraId="46F80770" w14:textId="77777777" w:rsidR="00CB7933" w:rsidRPr="00433078" w:rsidRDefault="00CB7933" w:rsidP="00BA3510">
      <w:pPr>
        <w:numPr>
          <w:ilvl w:val="0"/>
          <w:numId w:val="13"/>
        </w:numPr>
        <w:autoSpaceDE w:val="0"/>
        <w:autoSpaceDN w:val="0"/>
        <w:adjustRightInd w:val="0"/>
        <w:jc w:val="both"/>
        <w:rPr>
          <w:rFonts w:ascii="Calibri" w:hAnsi="Calibri" w:cs="Calibri"/>
          <w:sz w:val="22"/>
          <w:szCs w:val="22"/>
          <w:lang w:val="en-GB" w:eastAsia="en-GB"/>
        </w:rPr>
      </w:pPr>
      <w:r w:rsidRPr="00433078">
        <w:rPr>
          <w:rFonts w:ascii="Calibri" w:hAnsi="Calibri" w:cs="Calibri"/>
          <w:b/>
          <w:bCs/>
          <w:sz w:val="22"/>
          <w:szCs w:val="22"/>
          <w:u w:val="single"/>
          <w:lang w:val="en-GB" w:eastAsia="en-GB"/>
        </w:rPr>
        <w:t>Protecting ‘whistleblowers’</w:t>
      </w:r>
      <w:r w:rsidRPr="00433078">
        <w:rPr>
          <w:rFonts w:ascii="Calibri" w:hAnsi="Calibri" w:cs="Calibri"/>
          <w:sz w:val="22"/>
          <w:szCs w:val="22"/>
          <w:lang w:val="en-GB" w:eastAsia="en-GB"/>
        </w:rPr>
        <w:t xml:space="preserve"> by handling information received with sensitivity and confidentiality</w:t>
      </w:r>
    </w:p>
    <w:p w14:paraId="34423399" w14:textId="77777777" w:rsidR="00CB7933" w:rsidRPr="00433078" w:rsidRDefault="00CB7933" w:rsidP="00BA3510">
      <w:pPr>
        <w:numPr>
          <w:ilvl w:val="0"/>
          <w:numId w:val="13"/>
        </w:numPr>
        <w:autoSpaceDE w:val="0"/>
        <w:autoSpaceDN w:val="0"/>
        <w:adjustRightInd w:val="0"/>
        <w:jc w:val="both"/>
        <w:rPr>
          <w:rFonts w:ascii="Calibri" w:hAnsi="Calibri" w:cs="Calibri"/>
          <w:sz w:val="22"/>
          <w:szCs w:val="22"/>
          <w:lang w:val="en-GB" w:eastAsia="en-GB"/>
        </w:rPr>
      </w:pPr>
      <w:r w:rsidRPr="00433078">
        <w:rPr>
          <w:rFonts w:ascii="Calibri" w:hAnsi="Calibri" w:cs="Calibri"/>
          <w:b/>
          <w:bCs/>
          <w:sz w:val="22"/>
          <w:szCs w:val="22"/>
          <w:u w:val="single"/>
          <w:lang w:val="en-GB" w:eastAsia="en-GB"/>
        </w:rPr>
        <w:t>Rigorously investigating</w:t>
      </w:r>
      <w:r w:rsidRPr="00433078">
        <w:rPr>
          <w:rFonts w:ascii="Calibri" w:hAnsi="Calibri" w:cs="Calibri"/>
          <w:sz w:val="22"/>
          <w:szCs w:val="22"/>
          <w:lang w:val="en-GB" w:eastAsia="en-GB"/>
        </w:rPr>
        <w:t xml:space="preserve"> all allegations of fraud, bribery and other corrupt practices</w:t>
      </w:r>
    </w:p>
    <w:p w14:paraId="6AC23B3D" w14:textId="77777777" w:rsidR="00CB7933" w:rsidRPr="00433078" w:rsidRDefault="00CB7933" w:rsidP="00BA3510">
      <w:pPr>
        <w:numPr>
          <w:ilvl w:val="0"/>
          <w:numId w:val="13"/>
        </w:numPr>
        <w:autoSpaceDE w:val="0"/>
        <w:autoSpaceDN w:val="0"/>
        <w:adjustRightInd w:val="0"/>
        <w:jc w:val="both"/>
        <w:rPr>
          <w:rFonts w:ascii="Calibri" w:hAnsi="Calibri" w:cs="Calibri"/>
          <w:sz w:val="22"/>
          <w:szCs w:val="22"/>
          <w:lang w:val="en-GB" w:eastAsia="en-GB"/>
        </w:rPr>
      </w:pPr>
      <w:r w:rsidRPr="00433078">
        <w:rPr>
          <w:rFonts w:ascii="Calibri" w:hAnsi="Calibri" w:cs="Calibri"/>
          <w:b/>
          <w:bCs/>
          <w:sz w:val="22"/>
          <w:szCs w:val="22"/>
          <w:u w:val="single"/>
          <w:lang w:val="en-GB" w:eastAsia="en-GB"/>
        </w:rPr>
        <w:t>Immediately informing the police and relevant authorities</w:t>
      </w:r>
      <w:r w:rsidRPr="00433078">
        <w:rPr>
          <w:rFonts w:ascii="Calibri" w:hAnsi="Calibri" w:cs="Calibri"/>
          <w:sz w:val="22"/>
          <w:szCs w:val="22"/>
          <w:lang w:val="en-GB" w:eastAsia="en-GB"/>
        </w:rPr>
        <w:t xml:space="preserve"> where a crime may have been committed </w:t>
      </w:r>
    </w:p>
    <w:p w14:paraId="38677804" w14:textId="77777777" w:rsidR="00CB7933" w:rsidRPr="00433078" w:rsidRDefault="00CB7933" w:rsidP="00BA3510">
      <w:pPr>
        <w:numPr>
          <w:ilvl w:val="0"/>
          <w:numId w:val="10"/>
        </w:numPr>
        <w:autoSpaceDE w:val="0"/>
        <w:autoSpaceDN w:val="0"/>
        <w:adjustRightInd w:val="0"/>
        <w:jc w:val="both"/>
        <w:rPr>
          <w:rFonts w:ascii="Calibri" w:hAnsi="Calibri" w:cs="Calibri"/>
          <w:sz w:val="22"/>
          <w:szCs w:val="22"/>
          <w:lang w:val="en-GB" w:eastAsia="en-GB"/>
        </w:rPr>
      </w:pPr>
      <w:r w:rsidRPr="00433078">
        <w:rPr>
          <w:rFonts w:ascii="Calibri" w:hAnsi="Calibri" w:cs="Calibri"/>
          <w:b/>
          <w:bCs/>
          <w:sz w:val="22"/>
          <w:szCs w:val="22"/>
          <w:u w:val="single"/>
          <w:lang w:val="en-GB" w:eastAsia="en-GB"/>
        </w:rPr>
        <w:t>Cooperating fully with officials</w:t>
      </w:r>
      <w:r w:rsidRPr="00433078">
        <w:rPr>
          <w:rFonts w:ascii="Calibri" w:hAnsi="Calibri" w:cs="Calibri"/>
          <w:sz w:val="22"/>
          <w:szCs w:val="22"/>
          <w:lang w:val="en-GB" w:eastAsia="en-GB"/>
        </w:rPr>
        <w:t xml:space="preserve"> during any investigations or legal proceedings</w:t>
      </w:r>
    </w:p>
    <w:p w14:paraId="7473F7A8" w14:textId="77777777" w:rsidR="00CB7933" w:rsidRPr="00433078" w:rsidRDefault="00CB7933" w:rsidP="00BA3510">
      <w:pPr>
        <w:numPr>
          <w:ilvl w:val="0"/>
          <w:numId w:val="10"/>
        </w:numPr>
        <w:autoSpaceDE w:val="0"/>
        <w:autoSpaceDN w:val="0"/>
        <w:adjustRightInd w:val="0"/>
        <w:jc w:val="both"/>
        <w:rPr>
          <w:rFonts w:ascii="Calibri" w:hAnsi="Calibri" w:cs="Calibri"/>
          <w:sz w:val="22"/>
          <w:szCs w:val="22"/>
          <w:lang w:val="en-GB" w:eastAsia="en-GB"/>
        </w:rPr>
      </w:pPr>
      <w:r w:rsidRPr="00433078">
        <w:rPr>
          <w:rFonts w:ascii="Calibri" w:hAnsi="Calibri" w:cs="Calibri"/>
          <w:b/>
          <w:bCs/>
          <w:sz w:val="22"/>
          <w:szCs w:val="22"/>
          <w:u w:val="single"/>
          <w:lang w:val="en-GB" w:eastAsia="en-GB"/>
        </w:rPr>
        <w:t>Taking swift action</w:t>
      </w:r>
      <w:r w:rsidRPr="00433078">
        <w:rPr>
          <w:rFonts w:ascii="Calibri" w:hAnsi="Calibri" w:cs="Calibri"/>
          <w:sz w:val="22"/>
          <w:szCs w:val="22"/>
          <w:lang w:val="en-GB" w:eastAsia="en-GB"/>
        </w:rPr>
        <w:t xml:space="preserve"> against anyone confirmed as being involved in corrupt practices</w:t>
      </w:r>
    </w:p>
    <w:p w14:paraId="1FF0EFCE" w14:textId="77777777" w:rsidR="00CB7933" w:rsidRPr="00433078" w:rsidRDefault="00CB7933" w:rsidP="00BA3510">
      <w:pPr>
        <w:numPr>
          <w:ilvl w:val="0"/>
          <w:numId w:val="10"/>
        </w:numPr>
        <w:autoSpaceDE w:val="0"/>
        <w:autoSpaceDN w:val="0"/>
        <w:adjustRightInd w:val="0"/>
        <w:jc w:val="both"/>
        <w:rPr>
          <w:rFonts w:ascii="Calibri" w:hAnsi="Calibri" w:cs="Calibri"/>
          <w:sz w:val="22"/>
          <w:szCs w:val="22"/>
          <w:lang w:val="en-GB" w:eastAsia="en-GB"/>
        </w:rPr>
      </w:pPr>
      <w:r w:rsidRPr="00433078">
        <w:rPr>
          <w:rFonts w:ascii="Calibri" w:hAnsi="Calibri" w:cs="Calibri"/>
          <w:b/>
          <w:bCs/>
          <w:sz w:val="22"/>
          <w:szCs w:val="22"/>
          <w:u w:val="single"/>
          <w:lang w:val="en-GB" w:eastAsia="en-GB"/>
        </w:rPr>
        <w:t>Implementing disciplinary procedures</w:t>
      </w:r>
      <w:r w:rsidRPr="00433078">
        <w:rPr>
          <w:rFonts w:ascii="Calibri" w:hAnsi="Calibri" w:cs="Calibri"/>
          <w:sz w:val="22"/>
          <w:szCs w:val="22"/>
          <w:lang w:val="en-GB" w:eastAsia="en-GB"/>
        </w:rPr>
        <w:t xml:space="preserve"> concerning anyone in breach of this policy</w:t>
      </w:r>
    </w:p>
    <w:p w14:paraId="792C6A67" w14:textId="77777777" w:rsidR="00CB7933" w:rsidRPr="00433078" w:rsidRDefault="00CB7933" w:rsidP="00BA3510">
      <w:pPr>
        <w:numPr>
          <w:ilvl w:val="0"/>
          <w:numId w:val="10"/>
        </w:numPr>
        <w:autoSpaceDE w:val="0"/>
        <w:autoSpaceDN w:val="0"/>
        <w:adjustRightInd w:val="0"/>
        <w:jc w:val="both"/>
        <w:rPr>
          <w:rFonts w:ascii="Calibri" w:hAnsi="Calibri" w:cs="Calibri"/>
          <w:sz w:val="22"/>
          <w:szCs w:val="22"/>
          <w:lang w:val="en-GB" w:eastAsia="en-GB"/>
        </w:rPr>
      </w:pPr>
      <w:r w:rsidRPr="00433078">
        <w:rPr>
          <w:rFonts w:ascii="Calibri" w:hAnsi="Calibri" w:cs="Calibri"/>
          <w:b/>
          <w:bCs/>
          <w:sz w:val="22"/>
          <w:szCs w:val="22"/>
          <w:u w:val="single"/>
          <w:lang w:val="en-GB" w:eastAsia="en-GB"/>
        </w:rPr>
        <w:t>Monitoring the effectiveness of this policy</w:t>
      </w:r>
      <w:r w:rsidRPr="00433078">
        <w:rPr>
          <w:rFonts w:ascii="Calibri" w:hAnsi="Calibri" w:cs="Calibri"/>
          <w:sz w:val="22"/>
          <w:szCs w:val="22"/>
          <w:lang w:val="en-GB" w:eastAsia="en-GB"/>
        </w:rPr>
        <w:t xml:space="preserve"> on an ongoing basis by regularly reviewing our systems and controls. </w:t>
      </w:r>
    </w:p>
    <w:p w14:paraId="37FAF6F1" w14:textId="77777777" w:rsidR="00CB7933" w:rsidRPr="00BA3510" w:rsidRDefault="00CB7933" w:rsidP="00BA3510">
      <w:pPr>
        <w:numPr>
          <w:ilvl w:val="0"/>
          <w:numId w:val="10"/>
        </w:numPr>
        <w:autoSpaceDE w:val="0"/>
        <w:autoSpaceDN w:val="0"/>
        <w:adjustRightInd w:val="0"/>
        <w:spacing w:after="120"/>
        <w:jc w:val="both"/>
        <w:rPr>
          <w:rFonts w:ascii="Calibri" w:hAnsi="Calibri" w:cs="Calibri"/>
          <w:sz w:val="22"/>
          <w:szCs w:val="22"/>
          <w:lang w:val="en-GB" w:eastAsia="en-GB"/>
        </w:rPr>
      </w:pPr>
      <w:r w:rsidRPr="00433078">
        <w:rPr>
          <w:rFonts w:ascii="Calibri" w:hAnsi="Calibri" w:cs="Calibri"/>
          <w:b/>
          <w:bCs/>
          <w:sz w:val="22"/>
          <w:szCs w:val="22"/>
          <w:u w:val="single"/>
          <w:lang w:val="en-GB" w:eastAsia="en-GB"/>
        </w:rPr>
        <w:t>Periodically reviewing and updating this policy</w:t>
      </w:r>
      <w:r w:rsidRPr="00433078">
        <w:rPr>
          <w:rFonts w:ascii="Calibri" w:hAnsi="Calibri" w:cs="Calibri"/>
          <w:sz w:val="22"/>
          <w:szCs w:val="22"/>
          <w:lang w:val="en-GB" w:eastAsia="en-GB"/>
        </w:rPr>
        <w:t xml:space="preserve"> to ensure it keeps pace with best practice and to addresses any identified failings    </w:t>
      </w:r>
    </w:p>
    <w:p w14:paraId="31E04967" w14:textId="77777777" w:rsidR="003B27E8" w:rsidRPr="009B5567" w:rsidRDefault="00CB7933" w:rsidP="00BA3510">
      <w:pPr>
        <w:autoSpaceDE w:val="0"/>
        <w:autoSpaceDN w:val="0"/>
        <w:adjustRightInd w:val="0"/>
        <w:jc w:val="both"/>
        <w:rPr>
          <w:rFonts w:ascii="Calibri" w:hAnsi="Calibri" w:cs="Calibri"/>
          <w:sz w:val="22"/>
          <w:szCs w:val="22"/>
          <w:lang w:val="en-GB" w:eastAsia="en-GB"/>
        </w:rPr>
      </w:pPr>
      <w:r w:rsidRPr="00433078">
        <w:rPr>
          <w:rFonts w:ascii="Calibri" w:hAnsi="Calibri" w:cs="Calibri"/>
          <w:sz w:val="22"/>
          <w:szCs w:val="22"/>
          <w:lang w:val="en-GB" w:eastAsia="en-GB"/>
        </w:rPr>
        <w:t xml:space="preserve">In implementing this </w:t>
      </w:r>
      <w:r w:rsidR="003B27E8" w:rsidRPr="00433078">
        <w:rPr>
          <w:rFonts w:ascii="Calibri" w:hAnsi="Calibri" w:cs="Calibri"/>
          <w:sz w:val="22"/>
          <w:szCs w:val="22"/>
          <w:lang w:val="en-GB" w:eastAsia="en-GB"/>
        </w:rPr>
        <w:t>policy,</w:t>
      </w:r>
      <w:r w:rsidRPr="00433078">
        <w:rPr>
          <w:rFonts w:ascii="Calibri" w:hAnsi="Calibri" w:cs="Calibri"/>
          <w:sz w:val="22"/>
          <w:szCs w:val="22"/>
          <w:lang w:val="en-GB" w:eastAsia="en-GB"/>
        </w:rPr>
        <w:t xml:space="preserve"> we:</w:t>
      </w:r>
    </w:p>
    <w:p w14:paraId="046CC3B2" w14:textId="13DD524B" w:rsidR="00CB7933" w:rsidRPr="00BA3510" w:rsidRDefault="003B27E8" w:rsidP="00BA3510">
      <w:pPr>
        <w:spacing w:after="120"/>
        <w:jc w:val="both"/>
        <w:rPr>
          <w:rFonts w:ascii="Calibri" w:hAnsi="Calibri" w:cs="Calibri"/>
          <w:color w:val="0000FF"/>
          <w:sz w:val="22"/>
          <w:szCs w:val="22"/>
        </w:rPr>
      </w:pPr>
      <w:r w:rsidRPr="00F25145">
        <w:rPr>
          <w:rFonts w:ascii="Calibri" w:hAnsi="Calibri" w:cs="Calibri"/>
          <w:color w:val="0000FF"/>
          <w:sz w:val="22"/>
          <w:szCs w:val="22"/>
        </w:rPr>
        <w:t xml:space="preserve">[The following section gives examples of </w:t>
      </w:r>
      <w:r w:rsidR="0001383B" w:rsidRPr="00F25145">
        <w:rPr>
          <w:rFonts w:ascii="Calibri" w:hAnsi="Calibri" w:cs="Calibri"/>
          <w:color w:val="0000FF"/>
          <w:sz w:val="22"/>
          <w:szCs w:val="22"/>
        </w:rPr>
        <w:t>controls</w:t>
      </w:r>
      <w:r>
        <w:rPr>
          <w:rFonts w:ascii="Calibri" w:hAnsi="Calibri" w:cs="Calibri"/>
          <w:color w:val="0000FF"/>
          <w:sz w:val="22"/>
          <w:szCs w:val="22"/>
        </w:rPr>
        <w:t xml:space="preserve"> </w:t>
      </w:r>
      <w:r w:rsidRPr="00F25145">
        <w:rPr>
          <w:rFonts w:ascii="Calibri" w:hAnsi="Calibri" w:cs="Calibri"/>
          <w:color w:val="0000FF"/>
          <w:sz w:val="22"/>
          <w:szCs w:val="22"/>
        </w:rPr>
        <w:t xml:space="preserve">which firms may </w:t>
      </w:r>
      <w:r>
        <w:rPr>
          <w:rFonts w:ascii="Calibri" w:hAnsi="Calibri" w:cs="Calibri"/>
          <w:color w:val="0000FF"/>
          <w:sz w:val="22"/>
          <w:szCs w:val="22"/>
        </w:rPr>
        <w:t>implement,</w:t>
      </w:r>
      <w:r w:rsidRPr="00F25145">
        <w:rPr>
          <w:rFonts w:ascii="Calibri" w:hAnsi="Calibri" w:cs="Calibri"/>
          <w:color w:val="0000FF"/>
          <w:sz w:val="22"/>
          <w:szCs w:val="22"/>
        </w:rPr>
        <w:t xml:space="preserve"> </w:t>
      </w:r>
      <w:r w:rsidR="003426F9" w:rsidRPr="00F25145">
        <w:rPr>
          <w:rFonts w:ascii="Calibri" w:hAnsi="Calibri" w:cs="Calibri"/>
          <w:color w:val="0000FF"/>
          <w:sz w:val="22"/>
          <w:szCs w:val="22"/>
        </w:rPr>
        <w:t>it</w:t>
      </w:r>
      <w:r w:rsidRPr="00F25145">
        <w:rPr>
          <w:rFonts w:ascii="Calibri" w:hAnsi="Calibri" w:cs="Calibri"/>
          <w:color w:val="0000FF"/>
          <w:sz w:val="22"/>
          <w:szCs w:val="22"/>
        </w:rPr>
        <w:t xml:space="preserve"> is essential this section is personalised to reflect the </w:t>
      </w:r>
      <w:r w:rsidRPr="00F25145">
        <w:rPr>
          <w:rFonts w:ascii="Calibri" w:hAnsi="Calibri" w:cs="Calibri"/>
          <w:i/>
          <w:color w:val="0000FF"/>
          <w:sz w:val="22"/>
          <w:szCs w:val="22"/>
        </w:rPr>
        <w:t>actual</w:t>
      </w:r>
      <w:r w:rsidRPr="00F25145">
        <w:rPr>
          <w:rFonts w:ascii="Calibri" w:hAnsi="Calibri" w:cs="Calibri"/>
          <w:color w:val="0000FF"/>
          <w:sz w:val="22"/>
          <w:szCs w:val="22"/>
        </w:rPr>
        <w:t xml:space="preserve"> con</w:t>
      </w:r>
      <w:r>
        <w:rPr>
          <w:rFonts w:ascii="Calibri" w:hAnsi="Calibri" w:cs="Calibri"/>
          <w:color w:val="0000FF"/>
          <w:sz w:val="22"/>
          <w:szCs w:val="22"/>
        </w:rPr>
        <w:t>trols</w:t>
      </w:r>
      <w:r w:rsidRPr="00F25145">
        <w:rPr>
          <w:rFonts w:ascii="Calibri" w:hAnsi="Calibri" w:cs="Calibri"/>
          <w:color w:val="0000FF"/>
          <w:sz w:val="22"/>
          <w:szCs w:val="22"/>
        </w:rPr>
        <w:t xml:space="preserve"> </w:t>
      </w:r>
      <w:r>
        <w:rPr>
          <w:rFonts w:ascii="Calibri" w:hAnsi="Calibri" w:cs="Calibri"/>
          <w:color w:val="0000FF"/>
          <w:sz w:val="22"/>
          <w:szCs w:val="22"/>
        </w:rPr>
        <w:t xml:space="preserve">in place and that these can be evidenced in practice </w:t>
      </w:r>
      <w:r w:rsidRPr="00C322C5">
        <w:rPr>
          <w:rFonts w:ascii="Calibri" w:hAnsi="Calibri" w:cs="Calibri"/>
          <w:color w:val="0000FF"/>
          <w:sz w:val="22"/>
          <w:szCs w:val="22"/>
        </w:rPr>
        <w:t>sections should be added/deleted as applicable</w:t>
      </w:r>
      <w:r w:rsidRPr="00F25145">
        <w:rPr>
          <w:rFonts w:ascii="Calibri" w:hAnsi="Calibri" w:cs="Calibri"/>
          <w:color w:val="0000FF"/>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6061"/>
      </w:tblGrid>
      <w:tr w:rsidR="0078718A" w:rsidRPr="009B5567" w14:paraId="34CEA64D" w14:textId="77777777" w:rsidTr="009B5567">
        <w:tc>
          <w:tcPr>
            <w:tcW w:w="3794" w:type="dxa"/>
            <w:shd w:val="clear" w:color="auto" w:fill="D5DCE4"/>
          </w:tcPr>
          <w:p w14:paraId="5B9C3DE2" w14:textId="77777777" w:rsidR="0078718A" w:rsidRPr="00433078" w:rsidRDefault="0078718A" w:rsidP="00BA3510">
            <w:pPr>
              <w:autoSpaceDE w:val="0"/>
              <w:autoSpaceDN w:val="0"/>
              <w:adjustRightInd w:val="0"/>
              <w:spacing w:before="120" w:after="120"/>
              <w:rPr>
                <w:rFonts w:ascii="Calibri" w:hAnsi="Calibri" w:cs="Calibri"/>
                <w:b/>
                <w:bCs/>
                <w:color w:val="0000FF"/>
                <w:sz w:val="22"/>
                <w:szCs w:val="22"/>
                <w:lang w:val="en-GB" w:eastAsia="en-GB"/>
              </w:rPr>
            </w:pPr>
            <w:r w:rsidRPr="00433078">
              <w:rPr>
                <w:rFonts w:ascii="Calibri" w:hAnsi="Calibri" w:cs="Calibri"/>
                <w:b/>
                <w:bCs/>
                <w:color w:val="0000FF"/>
                <w:sz w:val="22"/>
                <w:szCs w:val="22"/>
              </w:rPr>
              <w:t>Conduct a periodic risk assessment</w:t>
            </w:r>
          </w:p>
        </w:tc>
        <w:tc>
          <w:tcPr>
            <w:tcW w:w="6061" w:type="dxa"/>
            <w:shd w:val="clear" w:color="auto" w:fill="auto"/>
          </w:tcPr>
          <w:p w14:paraId="13FEE61D" w14:textId="77777777" w:rsidR="0078718A" w:rsidRPr="00433078" w:rsidRDefault="0078718A" w:rsidP="00BA3510">
            <w:pPr>
              <w:autoSpaceDE w:val="0"/>
              <w:autoSpaceDN w:val="0"/>
              <w:adjustRightInd w:val="0"/>
              <w:spacing w:before="120" w:after="120"/>
              <w:rPr>
                <w:rFonts w:ascii="Calibri" w:hAnsi="Calibri" w:cs="Calibri"/>
                <w:color w:val="0000FF"/>
                <w:sz w:val="22"/>
                <w:szCs w:val="22"/>
                <w:lang w:val="en-GB" w:eastAsia="en-GB"/>
              </w:rPr>
            </w:pPr>
            <w:r w:rsidRPr="00433078">
              <w:rPr>
                <w:rFonts w:ascii="Calibri" w:hAnsi="Calibri" w:cs="Calibri"/>
                <w:color w:val="0000FF"/>
                <w:sz w:val="22"/>
                <w:szCs w:val="22"/>
              </w:rPr>
              <w:t xml:space="preserve">to identify any evolving risks to the firm. This will be documented and </w:t>
            </w:r>
            <w:r w:rsidRPr="00433078">
              <w:rPr>
                <w:rFonts w:ascii="Calibri" w:hAnsi="Calibri" w:cs="Calibri"/>
                <w:noProof/>
                <w:color w:val="0000FF"/>
                <w:sz w:val="22"/>
                <w:szCs w:val="22"/>
              </w:rPr>
              <w:t>utilised</w:t>
            </w:r>
            <w:r w:rsidRPr="00433078">
              <w:rPr>
                <w:rFonts w:ascii="Calibri" w:hAnsi="Calibri" w:cs="Calibri"/>
                <w:color w:val="0000FF"/>
                <w:sz w:val="22"/>
                <w:szCs w:val="22"/>
              </w:rPr>
              <w:t xml:space="preserve"> to inform our policies and procedures relations to Anti-Bribery and Corruption </w:t>
            </w:r>
          </w:p>
        </w:tc>
      </w:tr>
      <w:tr w:rsidR="0078718A" w:rsidRPr="009B5567" w14:paraId="77E4F6FC" w14:textId="77777777" w:rsidTr="009B5567">
        <w:tc>
          <w:tcPr>
            <w:tcW w:w="3794" w:type="dxa"/>
            <w:shd w:val="clear" w:color="auto" w:fill="D5DCE4"/>
          </w:tcPr>
          <w:p w14:paraId="76CEA18D" w14:textId="77777777" w:rsidR="0078718A" w:rsidRPr="00433078" w:rsidRDefault="0078718A" w:rsidP="00BA3510">
            <w:pPr>
              <w:autoSpaceDE w:val="0"/>
              <w:autoSpaceDN w:val="0"/>
              <w:adjustRightInd w:val="0"/>
              <w:spacing w:before="120" w:after="120"/>
              <w:rPr>
                <w:rFonts w:ascii="Calibri" w:hAnsi="Calibri" w:cs="Calibri"/>
                <w:b/>
                <w:bCs/>
                <w:color w:val="0000FF"/>
                <w:sz w:val="22"/>
                <w:szCs w:val="22"/>
              </w:rPr>
            </w:pPr>
            <w:r w:rsidRPr="00433078">
              <w:rPr>
                <w:rFonts w:ascii="Calibri" w:hAnsi="Calibri" w:cs="Calibri"/>
                <w:b/>
                <w:bCs/>
                <w:color w:val="0000FF"/>
                <w:sz w:val="22"/>
                <w:szCs w:val="22"/>
                <w:lang w:val="en-GB" w:eastAsia="en-GB"/>
              </w:rPr>
              <w:t>Encourage vigilance</w:t>
            </w:r>
          </w:p>
        </w:tc>
        <w:tc>
          <w:tcPr>
            <w:tcW w:w="6061" w:type="dxa"/>
            <w:shd w:val="clear" w:color="auto" w:fill="auto"/>
          </w:tcPr>
          <w:p w14:paraId="7018864C" w14:textId="77777777" w:rsidR="0078718A" w:rsidRPr="00BA3510" w:rsidRDefault="0078718A" w:rsidP="00BA3510">
            <w:pPr>
              <w:autoSpaceDE w:val="0"/>
              <w:autoSpaceDN w:val="0"/>
              <w:adjustRightInd w:val="0"/>
              <w:spacing w:before="120" w:after="120"/>
              <w:rPr>
                <w:rFonts w:ascii="Calibri" w:hAnsi="Calibri" w:cs="Calibri"/>
                <w:color w:val="0000FF"/>
                <w:sz w:val="22"/>
                <w:szCs w:val="22"/>
                <w:lang w:val="en-GB" w:eastAsia="en-GB"/>
              </w:rPr>
            </w:pPr>
            <w:r w:rsidRPr="00433078">
              <w:rPr>
                <w:rFonts w:ascii="Calibri" w:hAnsi="Calibri" w:cs="Calibri"/>
                <w:color w:val="0000FF"/>
                <w:sz w:val="22"/>
                <w:szCs w:val="22"/>
                <w:lang w:val="en-GB" w:eastAsia="en-GB"/>
              </w:rPr>
              <w:t>in identifying and reporting corrupt practices.</w:t>
            </w:r>
          </w:p>
        </w:tc>
      </w:tr>
      <w:tr w:rsidR="0078718A" w:rsidRPr="009B5567" w14:paraId="639235D5" w14:textId="77777777" w:rsidTr="009B5567">
        <w:tc>
          <w:tcPr>
            <w:tcW w:w="3794" w:type="dxa"/>
            <w:shd w:val="clear" w:color="auto" w:fill="D5DCE4"/>
          </w:tcPr>
          <w:p w14:paraId="25E4189C" w14:textId="77777777" w:rsidR="0078718A" w:rsidRPr="00433078" w:rsidRDefault="0078718A" w:rsidP="00BA3510">
            <w:pPr>
              <w:autoSpaceDE w:val="0"/>
              <w:autoSpaceDN w:val="0"/>
              <w:adjustRightInd w:val="0"/>
              <w:spacing w:before="120" w:after="120"/>
              <w:rPr>
                <w:rFonts w:ascii="Calibri" w:hAnsi="Calibri" w:cs="Calibri"/>
                <w:b/>
                <w:bCs/>
                <w:sz w:val="22"/>
                <w:szCs w:val="22"/>
                <w:lang w:val="en-GB" w:eastAsia="en-GB"/>
              </w:rPr>
            </w:pPr>
            <w:r w:rsidRPr="00433078">
              <w:rPr>
                <w:rFonts w:ascii="Calibri" w:hAnsi="Calibri" w:cs="Calibri"/>
                <w:b/>
                <w:bCs/>
                <w:sz w:val="22"/>
                <w:szCs w:val="22"/>
              </w:rPr>
              <w:t>Uphold all relevant laws</w:t>
            </w:r>
          </w:p>
        </w:tc>
        <w:tc>
          <w:tcPr>
            <w:tcW w:w="6061" w:type="dxa"/>
            <w:shd w:val="clear" w:color="auto" w:fill="auto"/>
          </w:tcPr>
          <w:p w14:paraId="3A90E446" w14:textId="77777777" w:rsidR="0078718A" w:rsidRPr="00433078" w:rsidRDefault="0078718A" w:rsidP="00BA3510">
            <w:pPr>
              <w:autoSpaceDE w:val="0"/>
              <w:autoSpaceDN w:val="0"/>
              <w:adjustRightInd w:val="0"/>
              <w:spacing w:before="120" w:after="120"/>
              <w:rPr>
                <w:rFonts w:ascii="Calibri" w:hAnsi="Calibri" w:cs="Calibri"/>
                <w:sz w:val="22"/>
                <w:szCs w:val="22"/>
                <w:lang w:val="en-GB" w:eastAsia="en-GB"/>
              </w:rPr>
            </w:pPr>
            <w:r w:rsidRPr="00433078">
              <w:rPr>
                <w:rFonts w:ascii="Calibri" w:hAnsi="Calibri" w:cs="Calibri"/>
                <w:sz w:val="22"/>
                <w:szCs w:val="22"/>
              </w:rPr>
              <w:t>designed to counter bribery and corruption, particularly any laws relating to specific business practices.</w:t>
            </w:r>
          </w:p>
        </w:tc>
      </w:tr>
      <w:tr w:rsidR="0078718A" w:rsidRPr="009B5567" w14:paraId="30BD28B0" w14:textId="77777777" w:rsidTr="009B5567">
        <w:tc>
          <w:tcPr>
            <w:tcW w:w="3794" w:type="dxa"/>
            <w:shd w:val="clear" w:color="auto" w:fill="D5DCE4"/>
          </w:tcPr>
          <w:p w14:paraId="7B281580" w14:textId="77777777" w:rsidR="0078718A" w:rsidRPr="00433078" w:rsidRDefault="0078718A" w:rsidP="00BA3510">
            <w:pPr>
              <w:autoSpaceDE w:val="0"/>
              <w:autoSpaceDN w:val="0"/>
              <w:adjustRightInd w:val="0"/>
              <w:spacing w:before="120" w:after="120"/>
              <w:rPr>
                <w:rFonts w:ascii="Calibri" w:hAnsi="Calibri" w:cs="Calibri"/>
                <w:b/>
                <w:bCs/>
                <w:color w:val="0000FF"/>
                <w:sz w:val="22"/>
                <w:szCs w:val="22"/>
              </w:rPr>
            </w:pPr>
            <w:r w:rsidRPr="00433078">
              <w:rPr>
                <w:rFonts w:ascii="Calibri" w:hAnsi="Calibri" w:cs="Calibri"/>
                <w:b/>
                <w:bCs/>
                <w:color w:val="0000FF"/>
                <w:sz w:val="22"/>
                <w:szCs w:val="22"/>
                <w:lang w:val="en-GB" w:eastAsia="en-GB"/>
              </w:rPr>
              <w:t>Establish specific standards</w:t>
            </w:r>
          </w:p>
        </w:tc>
        <w:tc>
          <w:tcPr>
            <w:tcW w:w="6061" w:type="dxa"/>
            <w:shd w:val="clear" w:color="auto" w:fill="auto"/>
          </w:tcPr>
          <w:p w14:paraId="4BCDC9A2" w14:textId="77777777" w:rsidR="0078718A" w:rsidRPr="00433078" w:rsidRDefault="0078718A" w:rsidP="00BA3510">
            <w:pPr>
              <w:spacing w:before="120" w:after="120"/>
              <w:rPr>
                <w:rFonts w:ascii="Calibri" w:hAnsi="Calibri" w:cs="Calibri"/>
                <w:color w:val="0000FF"/>
                <w:sz w:val="22"/>
                <w:szCs w:val="22"/>
              </w:rPr>
            </w:pPr>
            <w:r w:rsidRPr="00433078">
              <w:rPr>
                <w:rFonts w:ascii="Calibri" w:hAnsi="Calibri" w:cs="Calibri"/>
                <w:color w:val="0000FF"/>
                <w:sz w:val="22"/>
                <w:szCs w:val="22"/>
                <w:lang w:val="en-GB" w:eastAsia="en-GB"/>
              </w:rPr>
              <w:t>to ensure that all employees, officers, or other persons acting on our behalf do not engage in corrupt practices.</w:t>
            </w:r>
          </w:p>
        </w:tc>
      </w:tr>
      <w:tr w:rsidR="0078718A" w:rsidRPr="009B5567" w14:paraId="7020C82A" w14:textId="77777777" w:rsidTr="009B5567">
        <w:tc>
          <w:tcPr>
            <w:tcW w:w="3794" w:type="dxa"/>
            <w:shd w:val="clear" w:color="auto" w:fill="D5DCE4"/>
          </w:tcPr>
          <w:p w14:paraId="63CEC3CC" w14:textId="77777777" w:rsidR="0078718A" w:rsidRPr="00433078" w:rsidRDefault="0078718A" w:rsidP="00BA3510">
            <w:pPr>
              <w:autoSpaceDE w:val="0"/>
              <w:autoSpaceDN w:val="0"/>
              <w:adjustRightInd w:val="0"/>
              <w:spacing w:before="120" w:after="120"/>
              <w:rPr>
                <w:rFonts w:ascii="Calibri" w:hAnsi="Calibri" w:cs="Calibri"/>
                <w:b/>
                <w:bCs/>
                <w:color w:val="0000FF"/>
                <w:sz w:val="22"/>
                <w:szCs w:val="22"/>
                <w:lang w:val="en-GB" w:eastAsia="en-GB"/>
              </w:rPr>
            </w:pPr>
            <w:r w:rsidRPr="00433078">
              <w:rPr>
                <w:rFonts w:ascii="Calibri" w:hAnsi="Calibri" w:cs="Calibri"/>
                <w:b/>
                <w:bCs/>
                <w:color w:val="0000FF"/>
                <w:sz w:val="22"/>
                <w:szCs w:val="22"/>
                <w:lang w:val="en-GB" w:eastAsia="en-GB"/>
              </w:rPr>
              <w:t>Ensure a fair and transparent selection</w:t>
            </w:r>
          </w:p>
        </w:tc>
        <w:tc>
          <w:tcPr>
            <w:tcW w:w="6061" w:type="dxa"/>
            <w:shd w:val="clear" w:color="auto" w:fill="auto"/>
          </w:tcPr>
          <w:p w14:paraId="0E3A5D7A" w14:textId="77777777" w:rsidR="0078718A" w:rsidRPr="00433078" w:rsidRDefault="0078718A" w:rsidP="00BA3510">
            <w:pPr>
              <w:spacing w:before="120" w:after="120"/>
              <w:rPr>
                <w:rFonts w:ascii="Calibri" w:hAnsi="Calibri" w:cs="Calibri"/>
                <w:color w:val="0000FF"/>
                <w:sz w:val="22"/>
                <w:szCs w:val="22"/>
                <w:lang w:val="en-GB" w:eastAsia="en-GB"/>
              </w:rPr>
            </w:pPr>
            <w:r w:rsidRPr="00433078">
              <w:rPr>
                <w:rFonts w:ascii="Calibri" w:hAnsi="Calibri" w:cs="Calibri"/>
                <w:color w:val="0000FF"/>
                <w:sz w:val="22"/>
                <w:szCs w:val="22"/>
                <w:lang w:val="en-GB" w:eastAsia="en-GB"/>
              </w:rPr>
              <w:t xml:space="preserve">process is applied prior to the appointment </w:t>
            </w:r>
            <w:r w:rsidRPr="00433078">
              <w:rPr>
                <w:rFonts w:ascii="Calibri" w:hAnsi="Calibri" w:cs="Calibri"/>
                <w:color w:val="0000FF"/>
                <w:sz w:val="22"/>
                <w:szCs w:val="22"/>
                <w:lang w:val="en-GB"/>
              </w:rPr>
              <w:t xml:space="preserve">of any external </w:t>
            </w:r>
            <w:r w:rsidRPr="00433078">
              <w:rPr>
                <w:rFonts w:ascii="Calibri" w:hAnsi="Calibri" w:cs="Calibri"/>
                <w:color w:val="0000FF"/>
                <w:sz w:val="22"/>
                <w:szCs w:val="22"/>
                <w:lang w:val="en-GB"/>
              </w:rPr>
              <w:lastRenderedPageBreak/>
              <w:t>service providers, partners or other third parties</w:t>
            </w:r>
          </w:p>
        </w:tc>
      </w:tr>
      <w:tr w:rsidR="0078718A" w:rsidRPr="009B5567" w14:paraId="79216C94" w14:textId="77777777" w:rsidTr="009B5567">
        <w:tc>
          <w:tcPr>
            <w:tcW w:w="3794" w:type="dxa"/>
            <w:shd w:val="clear" w:color="auto" w:fill="D5DCE4"/>
          </w:tcPr>
          <w:p w14:paraId="34ABF1F6" w14:textId="77777777" w:rsidR="0078718A" w:rsidRPr="00433078" w:rsidRDefault="0078718A" w:rsidP="00BA3510">
            <w:pPr>
              <w:autoSpaceDE w:val="0"/>
              <w:autoSpaceDN w:val="0"/>
              <w:adjustRightInd w:val="0"/>
              <w:spacing w:before="120" w:after="120"/>
              <w:rPr>
                <w:rFonts w:ascii="Calibri" w:hAnsi="Calibri" w:cs="Calibri"/>
                <w:b/>
                <w:bCs/>
                <w:color w:val="0000FF"/>
                <w:sz w:val="22"/>
                <w:szCs w:val="22"/>
                <w:lang w:val="en-GB" w:eastAsia="en-GB"/>
              </w:rPr>
            </w:pPr>
            <w:r w:rsidRPr="00433078">
              <w:rPr>
                <w:rFonts w:ascii="Calibri" w:hAnsi="Calibri" w:cs="Calibri"/>
                <w:b/>
                <w:bCs/>
                <w:color w:val="0000FF"/>
                <w:sz w:val="22"/>
                <w:szCs w:val="22"/>
                <w:lang w:val="en-GB" w:eastAsia="en-GB"/>
              </w:rPr>
              <w:lastRenderedPageBreak/>
              <w:t>Include in agreements with third parties</w:t>
            </w:r>
          </w:p>
        </w:tc>
        <w:tc>
          <w:tcPr>
            <w:tcW w:w="6061" w:type="dxa"/>
            <w:shd w:val="clear" w:color="auto" w:fill="auto"/>
          </w:tcPr>
          <w:p w14:paraId="436E4A33" w14:textId="77777777" w:rsidR="0078718A" w:rsidRPr="00BA3510" w:rsidRDefault="0078718A" w:rsidP="00BA3510">
            <w:pPr>
              <w:autoSpaceDE w:val="0"/>
              <w:autoSpaceDN w:val="0"/>
              <w:adjustRightInd w:val="0"/>
              <w:spacing w:before="120" w:after="120"/>
              <w:rPr>
                <w:rFonts w:ascii="Calibri" w:hAnsi="Calibri" w:cs="Calibri"/>
                <w:color w:val="0000FF"/>
                <w:sz w:val="22"/>
                <w:szCs w:val="22"/>
              </w:rPr>
            </w:pPr>
            <w:r w:rsidRPr="00433078">
              <w:rPr>
                <w:rFonts w:ascii="Calibri" w:hAnsi="Calibri" w:cs="Calibri"/>
                <w:color w:val="0000FF"/>
                <w:sz w:val="22"/>
                <w:szCs w:val="22"/>
                <w:lang w:val="en-GB" w:eastAsia="en-GB"/>
              </w:rPr>
              <w:t>acting on our behalf, a requirement that they do not engage in any illegal, improper or questionable conduct.</w:t>
            </w:r>
          </w:p>
        </w:tc>
      </w:tr>
      <w:tr w:rsidR="0078718A" w:rsidRPr="009B5567" w14:paraId="36317E5C" w14:textId="77777777" w:rsidTr="009B5567">
        <w:tc>
          <w:tcPr>
            <w:tcW w:w="3794" w:type="dxa"/>
            <w:shd w:val="clear" w:color="auto" w:fill="D5DCE4"/>
          </w:tcPr>
          <w:p w14:paraId="124F52BE" w14:textId="77777777" w:rsidR="0078718A" w:rsidRPr="00433078" w:rsidRDefault="0078718A" w:rsidP="00BA3510">
            <w:pPr>
              <w:autoSpaceDE w:val="0"/>
              <w:autoSpaceDN w:val="0"/>
              <w:adjustRightInd w:val="0"/>
              <w:spacing w:before="120" w:after="120"/>
              <w:rPr>
                <w:rFonts w:ascii="Calibri" w:hAnsi="Calibri" w:cs="Calibri"/>
                <w:b/>
                <w:bCs/>
                <w:color w:val="0000FF"/>
                <w:sz w:val="22"/>
                <w:szCs w:val="22"/>
                <w:lang w:val="en-GB" w:eastAsia="en-GB"/>
              </w:rPr>
            </w:pPr>
            <w:r w:rsidRPr="00433078">
              <w:rPr>
                <w:rFonts w:ascii="Calibri" w:hAnsi="Calibri" w:cs="Calibri"/>
                <w:b/>
                <w:bCs/>
                <w:color w:val="0000FF"/>
                <w:sz w:val="22"/>
                <w:szCs w:val="22"/>
              </w:rPr>
              <w:t>Scrutinise all remuneration paid to external third parties</w:t>
            </w:r>
          </w:p>
        </w:tc>
        <w:tc>
          <w:tcPr>
            <w:tcW w:w="6061" w:type="dxa"/>
            <w:shd w:val="clear" w:color="auto" w:fill="auto"/>
          </w:tcPr>
          <w:p w14:paraId="082608EF" w14:textId="16F39BA4" w:rsidR="0078718A" w:rsidRPr="00433078" w:rsidRDefault="0078718A" w:rsidP="00BA3510">
            <w:pPr>
              <w:autoSpaceDE w:val="0"/>
              <w:autoSpaceDN w:val="0"/>
              <w:adjustRightInd w:val="0"/>
              <w:spacing w:before="120" w:after="120"/>
              <w:rPr>
                <w:rFonts w:ascii="Calibri" w:hAnsi="Calibri" w:cs="Calibri"/>
                <w:color w:val="0000FF"/>
                <w:sz w:val="22"/>
                <w:szCs w:val="22"/>
                <w:lang w:val="en-GB" w:eastAsia="en-GB"/>
              </w:rPr>
            </w:pPr>
            <w:r w:rsidRPr="00433078">
              <w:rPr>
                <w:rFonts w:ascii="Calibri" w:hAnsi="Calibri" w:cs="Calibri"/>
                <w:color w:val="0000FF"/>
                <w:sz w:val="22"/>
                <w:szCs w:val="22"/>
              </w:rPr>
              <w:t xml:space="preserve">to ensure it is appropriate, </w:t>
            </w:r>
            <w:r w:rsidR="00733E39" w:rsidRPr="00433078">
              <w:rPr>
                <w:rFonts w:ascii="Calibri" w:hAnsi="Calibri" w:cs="Calibri"/>
                <w:color w:val="0000FF"/>
                <w:sz w:val="22"/>
                <w:szCs w:val="22"/>
              </w:rPr>
              <w:t>justifiable,</w:t>
            </w:r>
            <w:r w:rsidRPr="00433078">
              <w:rPr>
                <w:rFonts w:ascii="Calibri" w:hAnsi="Calibri" w:cs="Calibri"/>
                <w:color w:val="0000FF"/>
                <w:sz w:val="22"/>
                <w:szCs w:val="22"/>
              </w:rPr>
              <w:t xml:space="preserve"> and paid through legitimate channels</w:t>
            </w:r>
          </w:p>
        </w:tc>
      </w:tr>
      <w:tr w:rsidR="0078718A" w:rsidRPr="009B5567" w14:paraId="7C0F01F8" w14:textId="77777777" w:rsidTr="009B5567">
        <w:tc>
          <w:tcPr>
            <w:tcW w:w="3794" w:type="dxa"/>
            <w:shd w:val="clear" w:color="auto" w:fill="D5DCE4"/>
          </w:tcPr>
          <w:p w14:paraId="23C9587B" w14:textId="77777777" w:rsidR="0078718A" w:rsidRPr="00433078" w:rsidRDefault="0078718A" w:rsidP="00BA3510">
            <w:pPr>
              <w:autoSpaceDE w:val="0"/>
              <w:autoSpaceDN w:val="0"/>
              <w:adjustRightInd w:val="0"/>
              <w:spacing w:before="120" w:after="120"/>
              <w:rPr>
                <w:rFonts w:ascii="Calibri" w:hAnsi="Calibri" w:cs="Calibri"/>
                <w:b/>
                <w:bCs/>
                <w:color w:val="0000FF"/>
                <w:sz w:val="22"/>
                <w:szCs w:val="22"/>
              </w:rPr>
            </w:pPr>
            <w:r w:rsidRPr="00433078">
              <w:rPr>
                <w:rFonts w:ascii="Calibri" w:hAnsi="Calibri" w:cs="Calibri"/>
                <w:b/>
                <w:bCs/>
                <w:color w:val="0000FF"/>
                <w:sz w:val="22"/>
                <w:szCs w:val="22"/>
              </w:rPr>
              <w:t>Ensure accurate records are properly maintained</w:t>
            </w:r>
          </w:p>
        </w:tc>
        <w:tc>
          <w:tcPr>
            <w:tcW w:w="6061" w:type="dxa"/>
            <w:shd w:val="clear" w:color="auto" w:fill="auto"/>
          </w:tcPr>
          <w:p w14:paraId="7E541DFA" w14:textId="77777777" w:rsidR="0078718A" w:rsidRPr="00433078" w:rsidRDefault="0078718A" w:rsidP="00BA3510">
            <w:pPr>
              <w:autoSpaceDE w:val="0"/>
              <w:autoSpaceDN w:val="0"/>
              <w:adjustRightInd w:val="0"/>
              <w:spacing w:before="120" w:after="120"/>
              <w:rPr>
                <w:rFonts w:ascii="Calibri" w:hAnsi="Calibri" w:cs="Calibri"/>
                <w:color w:val="0000FF"/>
                <w:sz w:val="22"/>
                <w:szCs w:val="22"/>
              </w:rPr>
            </w:pPr>
            <w:r w:rsidRPr="00433078">
              <w:rPr>
                <w:rFonts w:ascii="Calibri" w:hAnsi="Calibri" w:cs="Calibri"/>
                <w:color w:val="0000FF"/>
                <w:sz w:val="22"/>
                <w:szCs w:val="22"/>
              </w:rPr>
              <w:t xml:space="preserve">of all financial transactions; these records will be available for inspection where a legitimate request is received. </w:t>
            </w:r>
          </w:p>
        </w:tc>
      </w:tr>
      <w:tr w:rsidR="0078718A" w:rsidRPr="009B5567" w14:paraId="0B785AC1" w14:textId="77777777" w:rsidTr="009B5567">
        <w:tc>
          <w:tcPr>
            <w:tcW w:w="3794" w:type="dxa"/>
            <w:shd w:val="clear" w:color="auto" w:fill="D5DCE4"/>
          </w:tcPr>
          <w:p w14:paraId="66CB7490" w14:textId="77777777" w:rsidR="0078718A" w:rsidRPr="00433078" w:rsidRDefault="0078718A" w:rsidP="00BA3510">
            <w:pPr>
              <w:autoSpaceDE w:val="0"/>
              <w:autoSpaceDN w:val="0"/>
              <w:adjustRightInd w:val="0"/>
              <w:spacing w:before="120" w:after="120"/>
              <w:rPr>
                <w:rFonts w:ascii="Calibri" w:hAnsi="Calibri" w:cs="Calibri"/>
                <w:b/>
                <w:bCs/>
                <w:color w:val="0000FF"/>
                <w:sz w:val="22"/>
                <w:szCs w:val="22"/>
              </w:rPr>
            </w:pPr>
            <w:r w:rsidRPr="00433078">
              <w:rPr>
                <w:rFonts w:ascii="Calibri" w:hAnsi="Calibri" w:cs="Calibri"/>
                <w:b/>
                <w:bCs/>
                <w:color w:val="0000FF"/>
                <w:sz w:val="22"/>
                <w:szCs w:val="22"/>
              </w:rPr>
              <w:t>Require an ‘Annual declaration’</w:t>
            </w:r>
          </w:p>
        </w:tc>
        <w:tc>
          <w:tcPr>
            <w:tcW w:w="6061" w:type="dxa"/>
            <w:shd w:val="clear" w:color="auto" w:fill="auto"/>
          </w:tcPr>
          <w:p w14:paraId="2643A0B1" w14:textId="77777777" w:rsidR="0078718A" w:rsidRPr="00433078" w:rsidRDefault="0078718A" w:rsidP="00BA3510">
            <w:pPr>
              <w:spacing w:before="120" w:after="120"/>
              <w:rPr>
                <w:rFonts w:ascii="Calibri" w:hAnsi="Calibri" w:cs="Calibri"/>
                <w:color w:val="0000FF"/>
                <w:sz w:val="22"/>
                <w:szCs w:val="22"/>
              </w:rPr>
            </w:pPr>
            <w:r w:rsidRPr="00433078">
              <w:rPr>
                <w:rFonts w:ascii="Calibri" w:hAnsi="Calibri" w:cs="Calibri"/>
                <w:color w:val="0000FF"/>
                <w:sz w:val="22"/>
                <w:szCs w:val="22"/>
              </w:rPr>
              <w:t>to be completed by all employees and officers of the firm, confirming that they have received a copy of this policy and are fulfilling its requirements.</w:t>
            </w:r>
          </w:p>
        </w:tc>
      </w:tr>
      <w:tr w:rsidR="0078718A" w:rsidRPr="009B5567" w14:paraId="138F8720" w14:textId="77777777" w:rsidTr="009B5567">
        <w:tc>
          <w:tcPr>
            <w:tcW w:w="3794" w:type="dxa"/>
            <w:shd w:val="clear" w:color="auto" w:fill="D5DCE4"/>
          </w:tcPr>
          <w:p w14:paraId="233E5749" w14:textId="77777777" w:rsidR="0078718A" w:rsidRPr="00433078" w:rsidRDefault="0078718A" w:rsidP="00BA3510">
            <w:pPr>
              <w:autoSpaceDE w:val="0"/>
              <w:autoSpaceDN w:val="0"/>
              <w:adjustRightInd w:val="0"/>
              <w:spacing w:before="120" w:after="120"/>
              <w:rPr>
                <w:rFonts w:ascii="Calibri" w:hAnsi="Calibri" w:cs="Calibri"/>
                <w:b/>
                <w:bCs/>
                <w:color w:val="0000FF"/>
                <w:sz w:val="22"/>
                <w:szCs w:val="22"/>
              </w:rPr>
            </w:pPr>
            <w:r w:rsidRPr="00433078">
              <w:rPr>
                <w:rFonts w:ascii="Calibri" w:hAnsi="Calibri" w:cs="Calibri"/>
                <w:b/>
                <w:bCs/>
                <w:color w:val="0000FF"/>
                <w:sz w:val="22"/>
                <w:szCs w:val="22"/>
              </w:rPr>
              <w:t>Publicise our policy</w:t>
            </w:r>
          </w:p>
        </w:tc>
        <w:tc>
          <w:tcPr>
            <w:tcW w:w="6061" w:type="dxa"/>
            <w:shd w:val="clear" w:color="auto" w:fill="auto"/>
          </w:tcPr>
          <w:p w14:paraId="29A755B3" w14:textId="77777777" w:rsidR="0078718A" w:rsidRPr="00BA3510" w:rsidRDefault="0078718A" w:rsidP="00BA3510">
            <w:pPr>
              <w:autoSpaceDE w:val="0"/>
              <w:autoSpaceDN w:val="0"/>
              <w:adjustRightInd w:val="0"/>
              <w:spacing w:before="120" w:after="120"/>
              <w:rPr>
                <w:rFonts w:ascii="Calibri" w:hAnsi="Calibri" w:cs="Calibri"/>
                <w:color w:val="0000FF"/>
                <w:sz w:val="22"/>
                <w:szCs w:val="22"/>
                <w:lang w:val="en-GB" w:eastAsia="en-GB"/>
              </w:rPr>
            </w:pPr>
            <w:r w:rsidRPr="00433078">
              <w:rPr>
                <w:rFonts w:ascii="Calibri" w:hAnsi="Calibri" w:cs="Calibri"/>
                <w:color w:val="0000FF"/>
                <w:sz w:val="22"/>
                <w:szCs w:val="22"/>
              </w:rPr>
              <w:t xml:space="preserve">(where appropriate) to external parties, including (but not limited to) customers, suppliers, contractors, business partners and wider stakeholders.  </w:t>
            </w:r>
          </w:p>
        </w:tc>
      </w:tr>
      <w:tr w:rsidR="0078718A" w:rsidRPr="009B5567" w14:paraId="17289C06" w14:textId="77777777" w:rsidTr="009B5567">
        <w:tc>
          <w:tcPr>
            <w:tcW w:w="9855" w:type="dxa"/>
            <w:gridSpan w:val="2"/>
            <w:shd w:val="clear" w:color="auto" w:fill="D5DCE4"/>
          </w:tcPr>
          <w:p w14:paraId="043F9AF7" w14:textId="7BE0B509" w:rsidR="0078718A" w:rsidRPr="00433078" w:rsidRDefault="0078718A" w:rsidP="00BA3510">
            <w:pPr>
              <w:spacing w:before="120" w:after="120"/>
              <w:jc w:val="center"/>
              <w:rPr>
                <w:rFonts w:ascii="Calibri" w:hAnsi="Calibri" w:cs="Calibri"/>
                <w:b/>
                <w:bCs/>
                <w:color w:val="0000FF"/>
                <w:sz w:val="22"/>
                <w:szCs w:val="22"/>
              </w:rPr>
            </w:pPr>
            <w:r w:rsidRPr="00433078">
              <w:rPr>
                <w:rFonts w:ascii="Calibri" w:hAnsi="Calibri" w:cs="Calibri"/>
                <w:b/>
                <w:bCs/>
                <w:color w:val="0000FF"/>
                <w:sz w:val="22"/>
                <w:szCs w:val="22"/>
              </w:rPr>
              <w:t xml:space="preserve">We will </w:t>
            </w:r>
            <w:r w:rsidRPr="00433078">
              <w:rPr>
                <w:rFonts w:ascii="Calibri" w:hAnsi="Calibri" w:cs="Calibri"/>
                <w:b/>
                <w:bCs/>
                <w:color w:val="0000FF"/>
                <w:sz w:val="22"/>
                <w:szCs w:val="22"/>
                <w:u w:val="single"/>
              </w:rPr>
              <w:t>not</w:t>
            </w:r>
            <w:r w:rsidRPr="00433078">
              <w:rPr>
                <w:rFonts w:ascii="Calibri" w:hAnsi="Calibri" w:cs="Calibri"/>
                <w:b/>
                <w:bCs/>
                <w:color w:val="0000FF"/>
                <w:sz w:val="22"/>
                <w:szCs w:val="22"/>
              </w:rPr>
              <w:t xml:space="preserve"> make contributions (directly or indirectly) to political persons, </w:t>
            </w:r>
            <w:r w:rsidR="00733E39" w:rsidRPr="00433078">
              <w:rPr>
                <w:rFonts w:ascii="Calibri" w:hAnsi="Calibri" w:cs="Calibri"/>
                <w:b/>
                <w:bCs/>
                <w:color w:val="0000FF"/>
                <w:sz w:val="22"/>
                <w:szCs w:val="22"/>
              </w:rPr>
              <w:t>parties,</w:t>
            </w:r>
            <w:r w:rsidRPr="00433078">
              <w:rPr>
                <w:rFonts w:ascii="Calibri" w:hAnsi="Calibri" w:cs="Calibri"/>
                <w:b/>
                <w:bCs/>
                <w:color w:val="0000FF"/>
                <w:sz w:val="22"/>
                <w:szCs w:val="22"/>
              </w:rPr>
              <w:t xml:space="preserve"> or associated organisations.</w:t>
            </w:r>
          </w:p>
        </w:tc>
      </w:tr>
    </w:tbl>
    <w:p w14:paraId="0BF63EB1" w14:textId="77777777" w:rsidR="00CB7933" w:rsidRPr="00433078" w:rsidRDefault="00CB7933" w:rsidP="00433078">
      <w:pPr>
        <w:ind w:left="720"/>
        <w:rPr>
          <w:rFonts w:ascii="Calibri" w:hAnsi="Calibri" w:cs="Calibri"/>
          <w:sz w:val="22"/>
          <w:szCs w:val="22"/>
          <w:lang w:val="en-GB"/>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3B27E8" w:rsidRPr="009B5567" w14:paraId="3C61CDF3" w14:textId="77777777" w:rsidTr="009B5567">
        <w:tc>
          <w:tcPr>
            <w:tcW w:w="9889" w:type="dxa"/>
            <w:shd w:val="clear" w:color="auto" w:fill="D5DCE4"/>
          </w:tcPr>
          <w:p w14:paraId="00CFBBBC" w14:textId="77777777" w:rsidR="003B27E8" w:rsidRPr="00BA3510" w:rsidRDefault="003B27E8" w:rsidP="00BA3510">
            <w:pPr>
              <w:spacing w:before="120" w:after="120"/>
              <w:rPr>
                <w:rFonts w:ascii="Calibri" w:hAnsi="Calibri" w:cs="Calibri"/>
                <w:b/>
              </w:rPr>
            </w:pPr>
            <w:r w:rsidRPr="00433078">
              <w:rPr>
                <w:rFonts w:ascii="Calibri" w:hAnsi="Calibri" w:cs="Calibri"/>
                <w:b/>
              </w:rPr>
              <w:t xml:space="preserve">Responsibilities </w:t>
            </w:r>
          </w:p>
        </w:tc>
      </w:tr>
    </w:tbl>
    <w:p w14:paraId="0F26B507" w14:textId="37B873A0" w:rsidR="00CB7933" w:rsidRPr="00433078" w:rsidRDefault="00CB7933" w:rsidP="00BA3510">
      <w:pPr>
        <w:spacing w:before="120" w:after="120"/>
        <w:jc w:val="both"/>
        <w:rPr>
          <w:rFonts w:ascii="Calibri" w:hAnsi="Calibri" w:cs="Calibri"/>
          <w:sz w:val="22"/>
          <w:szCs w:val="22"/>
        </w:rPr>
      </w:pPr>
      <w:r w:rsidRPr="00433078">
        <w:rPr>
          <w:rFonts w:ascii="Calibri" w:hAnsi="Calibri" w:cs="Calibri"/>
          <w:sz w:val="22"/>
          <w:szCs w:val="22"/>
        </w:rPr>
        <w:t xml:space="preserve">Preventing, </w:t>
      </w:r>
      <w:r w:rsidR="00733E39" w:rsidRPr="00433078">
        <w:rPr>
          <w:rFonts w:ascii="Calibri" w:hAnsi="Calibri" w:cs="Calibri"/>
          <w:sz w:val="22"/>
          <w:szCs w:val="22"/>
        </w:rPr>
        <w:t>detecting,</w:t>
      </w:r>
      <w:r w:rsidRPr="00433078">
        <w:rPr>
          <w:rFonts w:ascii="Calibri" w:hAnsi="Calibri" w:cs="Calibri"/>
          <w:sz w:val="22"/>
          <w:szCs w:val="22"/>
        </w:rPr>
        <w:t xml:space="preserve"> and reporting of bribery is the responsibility of everyone working for, or on behalf of, the firm.  All such persons (including agency staff and external contractors) must therefore:</w:t>
      </w:r>
    </w:p>
    <w:p w14:paraId="5AFB9300" w14:textId="77777777" w:rsidR="00CB7933" w:rsidRPr="00433078" w:rsidRDefault="00CB7933" w:rsidP="00BA3510">
      <w:pPr>
        <w:numPr>
          <w:ilvl w:val="0"/>
          <w:numId w:val="14"/>
        </w:numPr>
        <w:autoSpaceDE w:val="0"/>
        <w:autoSpaceDN w:val="0"/>
        <w:adjustRightInd w:val="0"/>
        <w:jc w:val="both"/>
        <w:rPr>
          <w:rFonts w:ascii="Calibri" w:hAnsi="Calibri" w:cs="Calibri"/>
          <w:sz w:val="22"/>
          <w:szCs w:val="22"/>
          <w:lang w:val="en-GB" w:eastAsia="en-GB"/>
        </w:rPr>
      </w:pPr>
      <w:r w:rsidRPr="00433078">
        <w:rPr>
          <w:rFonts w:ascii="Calibri" w:hAnsi="Calibri" w:cs="Calibri"/>
          <w:sz w:val="22"/>
          <w:szCs w:val="22"/>
          <w:lang w:val="en-GB" w:eastAsia="en-GB"/>
        </w:rPr>
        <w:t>Act with honestly and integrity at all times</w:t>
      </w:r>
    </w:p>
    <w:p w14:paraId="00434F74" w14:textId="77777777" w:rsidR="00CB7933" w:rsidRPr="00433078" w:rsidRDefault="00CB7933" w:rsidP="00BA3510">
      <w:pPr>
        <w:numPr>
          <w:ilvl w:val="0"/>
          <w:numId w:val="14"/>
        </w:numPr>
        <w:autoSpaceDE w:val="0"/>
        <w:autoSpaceDN w:val="0"/>
        <w:adjustRightInd w:val="0"/>
        <w:jc w:val="both"/>
        <w:rPr>
          <w:rFonts w:ascii="Calibri" w:hAnsi="Calibri" w:cs="Calibri"/>
          <w:sz w:val="22"/>
          <w:szCs w:val="22"/>
          <w:lang w:val="en-GB" w:eastAsia="en-GB"/>
        </w:rPr>
      </w:pPr>
      <w:r w:rsidRPr="00433078">
        <w:rPr>
          <w:rFonts w:ascii="Calibri" w:hAnsi="Calibri" w:cs="Calibri"/>
          <w:sz w:val="22"/>
          <w:szCs w:val="22"/>
          <w:lang w:val="en-GB" w:eastAsia="en-GB"/>
        </w:rPr>
        <w:t>Safeguard our firm’s resources for which they are responsible</w:t>
      </w:r>
    </w:p>
    <w:p w14:paraId="314BD08F" w14:textId="77777777" w:rsidR="00CB7933" w:rsidRPr="00433078" w:rsidRDefault="00CB7933" w:rsidP="00BA3510">
      <w:pPr>
        <w:numPr>
          <w:ilvl w:val="0"/>
          <w:numId w:val="14"/>
        </w:numPr>
        <w:autoSpaceDE w:val="0"/>
        <w:autoSpaceDN w:val="0"/>
        <w:adjustRightInd w:val="0"/>
        <w:jc w:val="both"/>
        <w:rPr>
          <w:rFonts w:ascii="Calibri" w:hAnsi="Calibri" w:cs="Calibri"/>
          <w:sz w:val="22"/>
          <w:szCs w:val="22"/>
          <w:lang w:val="en-GB" w:eastAsia="en-GB"/>
        </w:rPr>
      </w:pPr>
      <w:r w:rsidRPr="00433078">
        <w:rPr>
          <w:rFonts w:ascii="Calibri" w:hAnsi="Calibri" w:cs="Calibri"/>
          <w:sz w:val="22"/>
          <w:szCs w:val="22"/>
          <w:lang w:val="en-GB" w:eastAsia="en-GB"/>
        </w:rPr>
        <w:t>Respect our customers, suppliers and any other parties with whom our firm interacts, in order to achieve our objective of conducting business in an ethical, lawful and professional manner.</w:t>
      </w:r>
    </w:p>
    <w:p w14:paraId="448CD95D" w14:textId="77777777" w:rsidR="00CB7933" w:rsidRPr="00BA3510" w:rsidRDefault="00CB7933" w:rsidP="00BA3510">
      <w:pPr>
        <w:numPr>
          <w:ilvl w:val="0"/>
          <w:numId w:val="14"/>
        </w:numPr>
        <w:autoSpaceDE w:val="0"/>
        <w:autoSpaceDN w:val="0"/>
        <w:adjustRightInd w:val="0"/>
        <w:spacing w:after="120"/>
        <w:jc w:val="both"/>
        <w:rPr>
          <w:rFonts w:ascii="Calibri" w:hAnsi="Calibri" w:cs="Calibri"/>
          <w:sz w:val="22"/>
          <w:szCs w:val="22"/>
          <w:lang w:val="en-GB" w:eastAsia="en-GB"/>
        </w:rPr>
      </w:pPr>
      <w:r w:rsidRPr="00433078">
        <w:rPr>
          <w:rFonts w:ascii="Calibri" w:hAnsi="Calibri" w:cs="Calibri"/>
          <w:sz w:val="22"/>
          <w:szCs w:val="22"/>
          <w:lang w:val="en-GB" w:eastAsia="en-GB"/>
        </w:rPr>
        <w:t xml:space="preserve">Comply with the ‘spirit and letter’ of laws and regulations of all countries in which our firm operates or hopes to operate, in respect of the lawful and responsible conduct of business.  </w:t>
      </w:r>
    </w:p>
    <w:p w14:paraId="6A7B9DB9" w14:textId="0622E269" w:rsidR="00CB7933" w:rsidRPr="00BA3510" w:rsidRDefault="00CB7933" w:rsidP="00BA3510">
      <w:pPr>
        <w:spacing w:after="120"/>
        <w:jc w:val="both"/>
        <w:rPr>
          <w:rFonts w:ascii="Calibri" w:hAnsi="Calibri" w:cs="Calibri"/>
          <w:sz w:val="22"/>
          <w:szCs w:val="22"/>
        </w:rPr>
      </w:pPr>
      <w:r w:rsidRPr="00433078">
        <w:rPr>
          <w:rFonts w:ascii="Calibri" w:hAnsi="Calibri" w:cs="Calibri"/>
          <w:sz w:val="22"/>
          <w:szCs w:val="22"/>
        </w:rPr>
        <w:t xml:space="preserve">Our </w:t>
      </w:r>
      <w:r w:rsidRPr="00433078">
        <w:rPr>
          <w:rFonts w:ascii="Calibri" w:hAnsi="Calibri" w:cs="Calibri"/>
          <w:color w:val="0000FF"/>
          <w:sz w:val="22"/>
          <w:szCs w:val="22"/>
        </w:rPr>
        <w:t>[Board of Directors / Partners / Members / etc</w:t>
      </w:r>
      <w:r w:rsidR="00EB642D">
        <w:rPr>
          <w:rFonts w:ascii="Calibri" w:hAnsi="Calibri" w:cs="Calibri"/>
          <w:color w:val="0000FF"/>
          <w:sz w:val="22"/>
          <w:szCs w:val="22"/>
        </w:rPr>
        <w:t>.</w:t>
      </w:r>
      <w:r w:rsidRPr="00433078">
        <w:rPr>
          <w:rFonts w:ascii="Calibri" w:hAnsi="Calibri" w:cs="Calibri"/>
          <w:color w:val="0000FF"/>
          <w:sz w:val="22"/>
          <w:szCs w:val="22"/>
        </w:rPr>
        <w:t>]</w:t>
      </w:r>
      <w:r w:rsidRPr="00433078">
        <w:rPr>
          <w:rFonts w:ascii="Calibri" w:hAnsi="Calibri" w:cs="Calibri"/>
          <w:color w:val="FF0000"/>
          <w:sz w:val="22"/>
          <w:szCs w:val="22"/>
        </w:rPr>
        <w:t xml:space="preserve"> </w:t>
      </w:r>
      <w:r w:rsidRPr="00433078">
        <w:rPr>
          <w:rFonts w:ascii="Calibri" w:hAnsi="Calibri" w:cs="Calibri"/>
          <w:sz w:val="22"/>
          <w:szCs w:val="22"/>
          <w:lang w:val="en-GB" w:eastAsia="en-GB"/>
        </w:rPr>
        <w:t xml:space="preserve">attaches the utmost importance to this policy and will apply a ‘zero tolerance’ approach to acts of bribery and corruption.  Any breach of this policy will be regarded as a serious matter and is likely to result in disciplinary action which may ultimately result in dismissal.  </w:t>
      </w:r>
      <w:r w:rsidRPr="00433078">
        <w:rPr>
          <w:rFonts w:ascii="Calibri" w:hAnsi="Calibri" w:cs="Calibri"/>
          <w:sz w:val="22"/>
          <w:szCs w:val="22"/>
        </w:rPr>
        <w:t>Primary responsibility for implementing this policy and for reporting annually to our</w:t>
      </w:r>
      <w:r w:rsidRPr="00433078">
        <w:rPr>
          <w:rFonts w:ascii="Calibri" w:hAnsi="Calibri" w:cs="Calibri"/>
          <w:color w:val="FF0000"/>
          <w:sz w:val="22"/>
          <w:szCs w:val="22"/>
        </w:rPr>
        <w:t xml:space="preserve"> </w:t>
      </w:r>
      <w:r w:rsidRPr="00433078">
        <w:rPr>
          <w:rFonts w:ascii="Calibri" w:hAnsi="Calibri" w:cs="Calibri"/>
          <w:color w:val="0000FF"/>
          <w:sz w:val="22"/>
          <w:szCs w:val="22"/>
        </w:rPr>
        <w:t>[Board of Directors / Partners / Members / etc</w:t>
      </w:r>
      <w:r w:rsidR="00EB642D">
        <w:rPr>
          <w:rFonts w:ascii="Calibri" w:hAnsi="Calibri" w:cs="Calibri"/>
          <w:color w:val="0000FF"/>
          <w:sz w:val="22"/>
          <w:szCs w:val="22"/>
        </w:rPr>
        <w:t>.</w:t>
      </w:r>
      <w:r w:rsidRPr="00433078">
        <w:rPr>
          <w:rFonts w:ascii="Calibri" w:hAnsi="Calibri" w:cs="Calibri"/>
          <w:color w:val="0000FF"/>
          <w:sz w:val="22"/>
          <w:szCs w:val="22"/>
        </w:rPr>
        <w:t>]</w:t>
      </w:r>
      <w:r w:rsidRPr="00433078">
        <w:rPr>
          <w:rFonts w:ascii="Calibri" w:hAnsi="Calibri" w:cs="Calibri"/>
          <w:color w:val="FF0000"/>
          <w:sz w:val="22"/>
          <w:szCs w:val="22"/>
        </w:rPr>
        <w:t xml:space="preserve"> </w:t>
      </w:r>
      <w:r w:rsidRPr="00433078">
        <w:rPr>
          <w:rFonts w:ascii="Calibri" w:hAnsi="Calibri" w:cs="Calibri"/>
          <w:sz w:val="22"/>
          <w:szCs w:val="22"/>
        </w:rPr>
        <w:t>rests with</w:t>
      </w:r>
      <w:r w:rsidRPr="00433078">
        <w:rPr>
          <w:rFonts w:ascii="Calibri" w:hAnsi="Calibri" w:cs="Calibri"/>
          <w:color w:val="FF0000"/>
          <w:sz w:val="22"/>
          <w:szCs w:val="22"/>
        </w:rPr>
        <w:t xml:space="preserve"> </w:t>
      </w:r>
      <w:r w:rsidRPr="00433078">
        <w:rPr>
          <w:rFonts w:ascii="Calibri" w:hAnsi="Calibri" w:cs="Calibri"/>
          <w:color w:val="0000FF"/>
          <w:sz w:val="22"/>
          <w:szCs w:val="22"/>
        </w:rPr>
        <w:t>[insert name or job title]</w:t>
      </w:r>
      <w:r w:rsidRPr="00433078">
        <w:rPr>
          <w:rFonts w:ascii="Calibri" w:hAnsi="Calibri" w:cs="Calibri"/>
          <w:sz w:val="22"/>
          <w:szCs w:val="22"/>
        </w:rPr>
        <w:t>.</w:t>
      </w:r>
    </w:p>
    <w:p w14:paraId="235EB35A" w14:textId="63B012A9" w:rsidR="00CB7933" w:rsidRPr="00BA3510" w:rsidRDefault="00CB7933" w:rsidP="00BA3510">
      <w:pPr>
        <w:shd w:val="clear" w:color="auto" w:fill="FFFFFF"/>
        <w:tabs>
          <w:tab w:val="num" w:pos="720"/>
        </w:tabs>
        <w:spacing w:after="120"/>
        <w:jc w:val="both"/>
        <w:rPr>
          <w:rFonts w:ascii="Calibri" w:hAnsi="Calibri" w:cs="Calibri"/>
          <w:sz w:val="22"/>
          <w:szCs w:val="22"/>
          <w:lang w:val="en"/>
        </w:rPr>
      </w:pPr>
      <w:r w:rsidRPr="00433078">
        <w:rPr>
          <w:rFonts w:ascii="Calibri" w:hAnsi="Calibri" w:cs="Calibri"/>
          <w:sz w:val="22"/>
          <w:szCs w:val="22"/>
          <w:lang w:val="en"/>
        </w:rPr>
        <w:t xml:space="preserve">Where it is confirmed or suspected that an external third party is guilty of bribing or attempting to bribe our employees, officers, </w:t>
      </w:r>
      <w:r w:rsidR="00733E39" w:rsidRPr="00433078">
        <w:rPr>
          <w:rFonts w:ascii="Calibri" w:hAnsi="Calibri" w:cs="Calibri"/>
          <w:sz w:val="22"/>
          <w:szCs w:val="22"/>
          <w:lang w:val="en"/>
        </w:rPr>
        <w:t>suppliers,</w:t>
      </w:r>
      <w:r w:rsidRPr="00433078">
        <w:rPr>
          <w:rFonts w:ascii="Calibri" w:hAnsi="Calibri" w:cs="Calibri"/>
          <w:sz w:val="22"/>
          <w:szCs w:val="22"/>
          <w:lang w:val="en"/>
        </w:rPr>
        <w:t xml:space="preserve"> or customers they will be informed in writing that any business dealings with them will be ceased </w:t>
      </w:r>
      <w:r w:rsidR="00BA3510" w:rsidRPr="00433078">
        <w:rPr>
          <w:rFonts w:ascii="Calibri" w:hAnsi="Calibri" w:cs="Calibri"/>
          <w:sz w:val="22"/>
          <w:szCs w:val="22"/>
          <w:lang w:val="en"/>
        </w:rPr>
        <w:t>immediately,</w:t>
      </w:r>
      <w:r w:rsidRPr="00433078">
        <w:rPr>
          <w:rFonts w:ascii="Calibri" w:hAnsi="Calibri" w:cs="Calibri"/>
          <w:sz w:val="22"/>
          <w:szCs w:val="22"/>
          <w:lang w:val="en"/>
        </w:rPr>
        <w:t xml:space="preserve"> and the appropriate authorities will be informed. </w:t>
      </w:r>
    </w:p>
    <w:p w14:paraId="031341D1" w14:textId="77777777" w:rsidR="00CB7933" w:rsidRPr="00433078" w:rsidRDefault="00CB7933" w:rsidP="00BA3510">
      <w:pPr>
        <w:pStyle w:val="Default"/>
        <w:spacing w:after="120"/>
        <w:jc w:val="both"/>
        <w:rPr>
          <w:rFonts w:ascii="Calibri" w:hAnsi="Calibri" w:cs="Calibri"/>
          <w:b/>
          <w:color w:val="auto"/>
          <w:sz w:val="22"/>
          <w:szCs w:val="22"/>
        </w:rPr>
      </w:pPr>
      <w:r w:rsidRPr="00433078">
        <w:rPr>
          <w:rFonts w:ascii="Calibri" w:hAnsi="Calibri" w:cs="Calibri"/>
          <w:b/>
          <w:bCs/>
          <w:color w:val="auto"/>
          <w:sz w:val="22"/>
          <w:szCs w:val="22"/>
        </w:rPr>
        <w:t xml:space="preserve">Raising concerns and seeking further guidance </w:t>
      </w:r>
    </w:p>
    <w:p w14:paraId="14D0924B" w14:textId="77777777" w:rsidR="00CB7933" w:rsidRPr="00433078" w:rsidRDefault="00CB7933" w:rsidP="00BA3510">
      <w:pPr>
        <w:pStyle w:val="Default"/>
        <w:spacing w:after="120"/>
        <w:jc w:val="both"/>
        <w:rPr>
          <w:rFonts w:ascii="Calibri" w:hAnsi="Calibri" w:cs="Calibri"/>
          <w:color w:val="auto"/>
          <w:sz w:val="22"/>
          <w:szCs w:val="22"/>
        </w:rPr>
      </w:pPr>
      <w:r w:rsidRPr="00433078">
        <w:rPr>
          <w:rFonts w:ascii="Calibri" w:hAnsi="Calibri" w:cs="Calibri"/>
          <w:color w:val="auto"/>
          <w:sz w:val="22"/>
          <w:szCs w:val="22"/>
        </w:rPr>
        <w:t xml:space="preserve">Everyone covered by the scope of this policy is encouraged to raise concerns about any suspicions or examples of corruption at the earliest possible stage.  All concerns must be reported using our Whistleblowing procedure.  </w:t>
      </w:r>
    </w:p>
    <w:p w14:paraId="208916E6" w14:textId="77777777" w:rsidR="00CB7933" w:rsidRPr="00433078" w:rsidRDefault="00CB7933" w:rsidP="00BA3510">
      <w:pPr>
        <w:pStyle w:val="Default"/>
        <w:jc w:val="both"/>
        <w:rPr>
          <w:rFonts w:ascii="Calibri" w:hAnsi="Calibri" w:cs="Calibri"/>
          <w:color w:val="FF0000"/>
          <w:sz w:val="22"/>
          <w:szCs w:val="22"/>
          <w:lang w:val="en"/>
        </w:rPr>
      </w:pPr>
      <w:r w:rsidRPr="00433078">
        <w:rPr>
          <w:rFonts w:ascii="Calibri" w:hAnsi="Calibri" w:cs="Calibri"/>
          <w:color w:val="auto"/>
          <w:sz w:val="22"/>
          <w:szCs w:val="22"/>
          <w:lang w:val="en"/>
        </w:rPr>
        <w:t>Where it is proving difficult to decide whether or not an activity is appropriate, or it is unclear if an action conforms with this policy, the matter should be referred to</w:t>
      </w:r>
      <w:r w:rsidRPr="00433078">
        <w:rPr>
          <w:rFonts w:ascii="Calibri" w:hAnsi="Calibri" w:cs="Calibri"/>
          <w:color w:val="333333"/>
          <w:sz w:val="22"/>
          <w:szCs w:val="22"/>
          <w:lang w:val="en"/>
        </w:rPr>
        <w:t xml:space="preserve"> </w:t>
      </w:r>
      <w:r w:rsidRPr="00433078">
        <w:rPr>
          <w:rFonts w:ascii="Calibri" w:hAnsi="Calibri" w:cs="Calibri"/>
          <w:color w:val="0000FF"/>
          <w:sz w:val="22"/>
          <w:szCs w:val="22"/>
          <w:lang w:val="en"/>
        </w:rPr>
        <w:t>[insert name or job title]</w:t>
      </w:r>
      <w:r w:rsidRPr="00433078">
        <w:rPr>
          <w:rFonts w:ascii="Calibri" w:hAnsi="Calibri" w:cs="Calibri"/>
          <w:color w:val="auto"/>
          <w:sz w:val="22"/>
          <w:szCs w:val="22"/>
          <w:lang w:val="en"/>
        </w:rPr>
        <w:t>.</w:t>
      </w:r>
    </w:p>
    <w:p w14:paraId="46404341" w14:textId="77777777" w:rsidR="00CB7933" w:rsidRPr="00433078" w:rsidRDefault="00CB7933" w:rsidP="00BA3510">
      <w:pPr>
        <w:jc w:val="both"/>
        <w:rPr>
          <w:rFonts w:ascii="Calibri" w:hAnsi="Calibri" w:cs="Calibri"/>
          <w:sz w:val="22"/>
          <w:szCs w:val="22"/>
          <w:lang w:val="en-GB"/>
        </w:rPr>
      </w:pPr>
    </w:p>
    <w:p w14:paraId="2A60FC51" w14:textId="77777777" w:rsidR="003B27E8" w:rsidRPr="00433078" w:rsidRDefault="003B27E8" w:rsidP="00BA3510">
      <w:pPr>
        <w:jc w:val="both"/>
        <w:rPr>
          <w:rFonts w:ascii="Calibri" w:hAnsi="Calibri" w:cs="Calibri"/>
          <w:sz w:val="22"/>
          <w:szCs w:val="22"/>
          <w:lang w:val="en-GB"/>
        </w:rPr>
      </w:pPr>
      <w:r w:rsidRPr="009B5567">
        <w:rPr>
          <w:rFonts w:ascii="Calibri" w:hAnsi="Calibri" w:cs="Calibri"/>
          <w:sz w:val="22"/>
          <w:szCs w:val="22"/>
          <w:lang w:val="en-G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3B27E8" w:rsidRPr="009B5567" w14:paraId="70E207B5" w14:textId="77777777" w:rsidTr="009B5567">
        <w:tc>
          <w:tcPr>
            <w:tcW w:w="9855" w:type="dxa"/>
            <w:shd w:val="clear" w:color="auto" w:fill="D9E2F3"/>
          </w:tcPr>
          <w:p w14:paraId="65BC71E3" w14:textId="77777777" w:rsidR="003B27E8" w:rsidRPr="009B5567" w:rsidRDefault="003B27E8" w:rsidP="003B27E8">
            <w:pPr>
              <w:rPr>
                <w:rFonts w:ascii="Calibri" w:hAnsi="Calibri" w:cs="Calibri"/>
                <w:b/>
                <w:sz w:val="22"/>
                <w:szCs w:val="22"/>
                <w:u w:val="single"/>
                <w:lang w:val="en-GB"/>
              </w:rPr>
            </w:pPr>
            <w:r w:rsidRPr="009B5567">
              <w:rPr>
                <w:rFonts w:ascii="Calibri" w:hAnsi="Calibri" w:cs="Calibri"/>
                <w:b/>
                <w:sz w:val="22"/>
                <w:szCs w:val="22"/>
                <w:u w:val="single"/>
                <w:lang w:val="en-GB"/>
              </w:rPr>
              <w:t>Additional Guidance Notes</w:t>
            </w:r>
          </w:p>
          <w:p w14:paraId="0969EFBA" w14:textId="77777777" w:rsidR="003B27E8" w:rsidRPr="009B5567" w:rsidRDefault="003B27E8" w:rsidP="003B27E8">
            <w:pPr>
              <w:rPr>
                <w:rFonts w:ascii="Calibri" w:hAnsi="Calibri" w:cs="Calibri"/>
                <w:b/>
                <w:sz w:val="22"/>
                <w:szCs w:val="22"/>
                <w:u w:val="single"/>
                <w:lang w:val="en-GB"/>
              </w:rPr>
            </w:pPr>
            <w:r w:rsidRPr="009B5567">
              <w:rPr>
                <w:rFonts w:ascii="Calibri" w:hAnsi="Calibri" w:cs="Calibri"/>
                <w:sz w:val="22"/>
                <w:szCs w:val="22"/>
                <w:lang w:val="en-GB"/>
              </w:rPr>
              <w:t>This section provides guidance on tailoring this policy to reflect the firm’s own circumstances:</w:t>
            </w:r>
          </w:p>
          <w:p w14:paraId="401E7961" w14:textId="77777777" w:rsidR="003B27E8" w:rsidRPr="009B5567" w:rsidRDefault="003B27E8" w:rsidP="003B27E8">
            <w:pPr>
              <w:rPr>
                <w:rFonts w:ascii="Calibri" w:hAnsi="Calibri" w:cs="Calibri"/>
                <w:b/>
                <w:sz w:val="22"/>
                <w:szCs w:val="22"/>
                <w:u w:val="single"/>
                <w:lang w:val="en-GB"/>
              </w:rPr>
            </w:pPr>
          </w:p>
          <w:p w14:paraId="6C234AAA" w14:textId="77777777" w:rsidR="003B27E8" w:rsidRPr="009B5567" w:rsidRDefault="003B27E8" w:rsidP="003B27E8">
            <w:pPr>
              <w:rPr>
                <w:rFonts w:ascii="Calibri" w:hAnsi="Calibri" w:cs="Calibri"/>
                <w:b/>
                <w:sz w:val="22"/>
                <w:szCs w:val="22"/>
                <w:lang w:val="en-GB"/>
              </w:rPr>
            </w:pPr>
            <w:r w:rsidRPr="009B5567">
              <w:rPr>
                <w:rFonts w:ascii="Calibri" w:hAnsi="Calibri" w:cs="Calibri"/>
                <w:b/>
                <w:sz w:val="22"/>
                <w:szCs w:val="22"/>
                <w:lang w:val="en-GB"/>
              </w:rPr>
              <w:t>Note 1</w:t>
            </w:r>
          </w:p>
          <w:p w14:paraId="20F44017" w14:textId="77777777" w:rsidR="003B27E8" w:rsidRPr="009B5567" w:rsidRDefault="003B27E8" w:rsidP="003B27E8">
            <w:pPr>
              <w:rPr>
                <w:rFonts w:ascii="Calibri" w:hAnsi="Calibri" w:cs="Calibri"/>
                <w:sz w:val="22"/>
                <w:szCs w:val="22"/>
                <w:lang w:val="en-GB"/>
              </w:rPr>
            </w:pPr>
            <w:r w:rsidRPr="009B5567">
              <w:rPr>
                <w:rFonts w:ascii="Calibri" w:hAnsi="Calibri" w:cs="Calibri"/>
                <w:sz w:val="22"/>
                <w:szCs w:val="22"/>
                <w:lang w:val="en-GB"/>
              </w:rPr>
              <w:t xml:space="preserve">This paragraph should be deleted where the firm has no ownership or control of separate legal entities. </w:t>
            </w:r>
          </w:p>
          <w:p w14:paraId="554B6E39" w14:textId="77777777" w:rsidR="003B27E8" w:rsidRPr="009B5567" w:rsidRDefault="00EB642D" w:rsidP="003B27E8">
            <w:pPr>
              <w:rPr>
                <w:rFonts w:ascii="Calibri" w:hAnsi="Calibri" w:cs="Calibri"/>
                <w:sz w:val="22"/>
                <w:szCs w:val="22"/>
                <w:lang w:val="en-GB"/>
              </w:rPr>
            </w:pPr>
            <w:hyperlink w:anchor="Noteone" w:history="1">
              <w:r w:rsidR="003B27E8" w:rsidRPr="009B5567">
                <w:rPr>
                  <w:rStyle w:val="Hyperlink"/>
                  <w:rFonts w:ascii="Calibri" w:hAnsi="Calibri" w:cs="Calibri"/>
                  <w:sz w:val="22"/>
                  <w:szCs w:val="22"/>
                  <w:lang w:val="en-GB"/>
                </w:rPr>
                <w:t>Back to policy</w:t>
              </w:r>
            </w:hyperlink>
          </w:p>
          <w:p w14:paraId="49D05F91" w14:textId="77777777" w:rsidR="003B27E8" w:rsidRPr="009B5567" w:rsidRDefault="003B27E8" w:rsidP="003B27E8">
            <w:pPr>
              <w:rPr>
                <w:rFonts w:ascii="Calibri" w:hAnsi="Calibri" w:cs="Calibri"/>
                <w:sz w:val="22"/>
                <w:szCs w:val="22"/>
                <w:lang w:val="en-GB"/>
              </w:rPr>
            </w:pPr>
          </w:p>
          <w:p w14:paraId="59EF15DD" w14:textId="77777777" w:rsidR="003B27E8" w:rsidRPr="009B5567" w:rsidRDefault="003B27E8" w:rsidP="003B27E8">
            <w:pPr>
              <w:rPr>
                <w:rFonts w:ascii="Calibri" w:hAnsi="Calibri" w:cs="Calibri"/>
                <w:b/>
                <w:sz w:val="22"/>
                <w:szCs w:val="22"/>
                <w:lang w:val="en-GB"/>
              </w:rPr>
            </w:pPr>
            <w:r w:rsidRPr="009B5567">
              <w:rPr>
                <w:rFonts w:ascii="Calibri" w:hAnsi="Calibri" w:cs="Calibri"/>
                <w:b/>
                <w:sz w:val="22"/>
                <w:szCs w:val="22"/>
                <w:lang w:val="en-GB"/>
              </w:rPr>
              <w:t>Note 2</w:t>
            </w:r>
          </w:p>
          <w:p w14:paraId="4426B778" w14:textId="77777777" w:rsidR="003B27E8" w:rsidRPr="009B5567" w:rsidRDefault="003B27E8" w:rsidP="003B27E8">
            <w:pPr>
              <w:rPr>
                <w:rFonts w:ascii="Calibri" w:hAnsi="Calibri" w:cs="Calibri"/>
                <w:sz w:val="22"/>
                <w:szCs w:val="22"/>
                <w:lang w:val="en-GB"/>
              </w:rPr>
            </w:pPr>
            <w:r w:rsidRPr="009B5567">
              <w:rPr>
                <w:rFonts w:ascii="Calibri" w:hAnsi="Calibri" w:cs="Calibri"/>
                <w:sz w:val="22"/>
                <w:szCs w:val="22"/>
                <w:lang w:val="en-GB"/>
              </w:rPr>
              <w:t>We provide templates for these documents in Chapter A of the Compliance Manual as follows:</w:t>
            </w:r>
          </w:p>
          <w:p w14:paraId="1C595DEC" w14:textId="77777777" w:rsidR="003B27E8" w:rsidRPr="009B5567" w:rsidRDefault="003B27E8" w:rsidP="003B27E8">
            <w:pPr>
              <w:rPr>
                <w:rFonts w:ascii="Calibri" w:hAnsi="Calibri" w:cs="Calibri"/>
                <w:sz w:val="22"/>
                <w:szCs w:val="22"/>
                <w:lang w:val="en-GB"/>
              </w:rPr>
            </w:pPr>
          </w:p>
          <w:p w14:paraId="2B74ECB8" w14:textId="77777777" w:rsidR="003B27E8" w:rsidRPr="009B5567" w:rsidRDefault="003B27E8" w:rsidP="009B5567">
            <w:pPr>
              <w:ind w:firstLine="720"/>
              <w:rPr>
                <w:rFonts w:ascii="Calibri" w:hAnsi="Calibri" w:cs="Calibri"/>
                <w:sz w:val="22"/>
                <w:szCs w:val="22"/>
                <w:lang w:val="en-GB"/>
              </w:rPr>
            </w:pPr>
            <w:r w:rsidRPr="009B5567">
              <w:rPr>
                <w:rFonts w:ascii="Calibri" w:hAnsi="Calibri" w:cs="Calibri"/>
                <w:sz w:val="22"/>
                <w:szCs w:val="22"/>
                <w:lang w:val="en-GB"/>
              </w:rPr>
              <w:t>CORE11 - Whistleblowing procedure</w:t>
            </w:r>
          </w:p>
          <w:p w14:paraId="3FAA1B59" w14:textId="77777777" w:rsidR="003B27E8" w:rsidRPr="009B5567" w:rsidRDefault="003B27E8" w:rsidP="009B5567">
            <w:pPr>
              <w:ind w:firstLine="720"/>
              <w:rPr>
                <w:rFonts w:ascii="Calibri" w:hAnsi="Calibri" w:cs="Calibri"/>
                <w:sz w:val="22"/>
                <w:szCs w:val="22"/>
              </w:rPr>
            </w:pPr>
            <w:r w:rsidRPr="009B5567">
              <w:rPr>
                <w:rFonts w:ascii="Calibri" w:hAnsi="Calibri" w:cs="Calibri"/>
                <w:sz w:val="22"/>
                <w:szCs w:val="22"/>
                <w:lang w:val="en-GB"/>
              </w:rPr>
              <w:t xml:space="preserve">CORE13 - </w:t>
            </w:r>
            <w:r w:rsidRPr="009B5567">
              <w:rPr>
                <w:rFonts w:ascii="Calibri" w:hAnsi="Calibri" w:cs="Calibri"/>
                <w:sz w:val="22"/>
                <w:szCs w:val="22"/>
              </w:rPr>
              <w:t>Conflicts of interest Policy</w:t>
            </w:r>
          </w:p>
          <w:p w14:paraId="7BE7EA43" w14:textId="77777777" w:rsidR="003B27E8" w:rsidRPr="009B5567" w:rsidRDefault="003B27E8" w:rsidP="009B5567">
            <w:pPr>
              <w:ind w:firstLine="720"/>
              <w:rPr>
                <w:rFonts w:ascii="Calibri" w:hAnsi="Calibri" w:cs="Calibri"/>
                <w:sz w:val="22"/>
                <w:szCs w:val="22"/>
              </w:rPr>
            </w:pPr>
            <w:r w:rsidRPr="009B5567">
              <w:rPr>
                <w:rFonts w:ascii="Calibri" w:hAnsi="Calibri" w:cs="Calibri"/>
                <w:sz w:val="22"/>
                <w:szCs w:val="22"/>
              </w:rPr>
              <w:t>CORE20 - Gifts, Inducements &amp; Hospitality Policy</w:t>
            </w:r>
          </w:p>
          <w:p w14:paraId="0B1310BE" w14:textId="77777777" w:rsidR="003B27E8" w:rsidRPr="009B5567" w:rsidRDefault="003B27E8" w:rsidP="009B5567">
            <w:pPr>
              <w:ind w:firstLine="720"/>
              <w:rPr>
                <w:rFonts w:ascii="Calibri" w:hAnsi="Calibri" w:cs="Calibri"/>
                <w:sz w:val="22"/>
                <w:szCs w:val="22"/>
              </w:rPr>
            </w:pPr>
          </w:p>
          <w:p w14:paraId="7575FAFF" w14:textId="77777777" w:rsidR="003B27E8" w:rsidRPr="009B5567" w:rsidRDefault="00EB642D" w:rsidP="003B27E8">
            <w:pPr>
              <w:rPr>
                <w:rFonts w:ascii="Calibri" w:hAnsi="Calibri" w:cs="Calibri"/>
                <w:sz w:val="22"/>
                <w:szCs w:val="22"/>
                <w:lang w:val="en-GB"/>
              </w:rPr>
            </w:pPr>
            <w:hyperlink w:anchor="Notetwo" w:history="1">
              <w:r w:rsidR="003B27E8" w:rsidRPr="009B5567">
                <w:rPr>
                  <w:rStyle w:val="Hyperlink"/>
                  <w:rFonts w:ascii="Calibri" w:hAnsi="Calibri" w:cs="Calibri"/>
                  <w:sz w:val="22"/>
                  <w:szCs w:val="22"/>
                  <w:lang w:val="en-GB"/>
                </w:rPr>
                <w:t>Back to policy</w:t>
              </w:r>
            </w:hyperlink>
          </w:p>
          <w:p w14:paraId="4A2B0EC2" w14:textId="77777777" w:rsidR="003B27E8" w:rsidRPr="009B5567" w:rsidRDefault="003B27E8" w:rsidP="00CB7933">
            <w:pPr>
              <w:rPr>
                <w:rFonts w:ascii="Calibri" w:hAnsi="Calibri" w:cs="Calibri"/>
                <w:sz w:val="22"/>
                <w:szCs w:val="22"/>
                <w:lang w:val="en-GB"/>
              </w:rPr>
            </w:pPr>
          </w:p>
        </w:tc>
      </w:tr>
    </w:tbl>
    <w:p w14:paraId="2A4EA5CA" w14:textId="77777777" w:rsidR="00CB7933" w:rsidRPr="00433078" w:rsidRDefault="00CB7933" w:rsidP="00CB7933">
      <w:pPr>
        <w:rPr>
          <w:rFonts w:ascii="Calibri" w:hAnsi="Calibri" w:cs="Calibri"/>
          <w:sz w:val="22"/>
          <w:szCs w:val="22"/>
          <w:lang w:val="en-GB"/>
        </w:rPr>
      </w:pPr>
    </w:p>
    <w:p w14:paraId="263AF3C0" w14:textId="77777777" w:rsidR="00CB7933" w:rsidRPr="00433078" w:rsidRDefault="00CB7933">
      <w:pPr>
        <w:rPr>
          <w:rFonts w:ascii="Calibri" w:hAnsi="Calibri" w:cs="Calibri"/>
          <w:b/>
          <w:sz w:val="22"/>
          <w:szCs w:val="22"/>
          <w:u w:val="single"/>
          <w:lang w:val="en-GB"/>
        </w:rPr>
      </w:pPr>
    </w:p>
    <w:p w14:paraId="3EA5DD86" w14:textId="77777777" w:rsidR="00CB7933" w:rsidRPr="00433078" w:rsidRDefault="00CB7933" w:rsidP="00CB7933">
      <w:pPr>
        <w:rPr>
          <w:rFonts w:ascii="Calibri" w:hAnsi="Calibri" w:cs="Calibri"/>
          <w:sz w:val="22"/>
          <w:szCs w:val="22"/>
          <w:lang w:val="en-GB"/>
        </w:rPr>
      </w:pPr>
    </w:p>
    <w:sectPr w:rsidR="00CB7933" w:rsidRPr="00433078" w:rsidSect="00CB7933">
      <w:headerReference w:type="default" r:id="rId7"/>
      <w:footerReference w:type="even" r:id="rId8"/>
      <w:footerReference w:type="default" r:id="rId9"/>
      <w:pgSz w:w="11907" w:h="16840" w:code="9"/>
      <w:pgMar w:top="1134"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056A4E" w14:textId="77777777" w:rsidR="000274F0" w:rsidRDefault="000274F0">
      <w:r>
        <w:separator/>
      </w:r>
    </w:p>
  </w:endnote>
  <w:endnote w:type="continuationSeparator" w:id="0">
    <w:p w14:paraId="3E8693DA" w14:textId="77777777" w:rsidR="000274F0" w:rsidRDefault="00027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E9911" w14:textId="77777777" w:rsidR="00CB7933" w:rsidRDefault="00CB7933" w:rsidP="00CB793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1303C8" w14:textId="77777777" w:rsidR="00CB7933" w:rsidRDefault="00CB7933" w:rsidP="00CB793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7FC39" w14:textId="77777777" w:rsidR="00CB7933" w:rsidRPr="008C7F46" w:rsidRDefault="00CB7933" w:rsidP="00CB7933">
    <w:pPr>
      <w:pStyle w:val="Footer"/>
      <w:tabs>
        <w:tab w:val="clear" w:pos="4153"/>
        <w:tab w:val="clear" w:pos="8306"/>
        <w:tab w:val="right" w:pos="9639"/>
      </w:tabs>
      <w:rPr>
        <w:rFonts w:ascii="Arial" w:hAnsi="Arial"/>
        <w:sz w:val="18"/>
        <w:szCs w:val="18"/>
      </w:rPr>
    </w:pPr>
    <w:r>
      <w:rPr>
        <w:rFonts w:ascii="Arial" w:hAnsi="Arial"/>
        <w:sz w:val="18"/>
        <w:szCs w:val="18"/>
      </w:rPr>
      <w:t>CORE</w:t>
    </w:r>
    <w:r w:rsidRPr="008C7F46">
      <w:rPr>
        <w:rFonts w:ascii="Arial" w:hAnsi="Arial"/>
        <w:sz w:val="18"/>
        <w:szCs w:val="18"/>
      </w:rPr>
      <w:t>1</w:t>
    </w:r>
    <w:r>
      <w:rPr>
        <w:rFonts w:ascii="Arial" w:hAnsi="Arial"/>
        <w:sz w:val="18"/>
        <w:szCs w:val="18"/>
      </w:rPr>
      <w:t>9</w:t>
    </w:r>
    <w:r w:rsidRPr="008C7F46">
      <w:rPr>
        <w:rFonts w:ascii="Arial" w:hAnsi="Arial"/>
        <w:sz w:val="18"/>
        <w:szCs w:val="18"/>
      </w:rPr>
      <w:t xml:space="preserve"> </w:t>
    </w:r>
    <w:r>
      <w:rPr>
        <w:rFonts w:ascii="Arial" w:hAnsi="Arial"/>
        <w:sz w:val="18"/>
        <w:szCs w:val="18"/>
      </w:rPr>
      <w:t>-</w:t>
    </w:r>
    <w:r w:rsidRPr="008C7F46">
      <w:rPr>
        <w:rFonts w:ascii="Arial" w:hAnsi="Arial"/>
        <w:sz w:val="18"/>
        <w:szCs w:val="18"/>
      </w:rPr>
      <w:t xml:space="preserve"> </w:t>
    </w:r>
    <w:r>
      <w:rPr>
        <w:rFonts w:ascii="Arial" w:hAnsi="Arial"/>
        <w:sz w:val="18"/>
        <w:szCs w:val="18"/>
      </w:rPr>
      <w:t>Anti-bribery &amp; Corruption Policy</w:t>
    </w:r>
    <w:r w:rsidR="00666ECB">
      <w:rPr>
        <w:rFonts w:ascii="Arial" w:hAnsi="Arial"/>
        <w:sz w:val="18"/>
        <w:szCs w:val="18"/>
      </w:rPr>
      <w:t xml:space="preserve"> (V5.0)</w:t>
    </w:r>
    <w:r w:rsidRPr="008C7F46">
      <w:rPr>
        <w:rFonts w:ascii="Arial" w:hAnsi="Arial"/>
        <w:sz w:val="18"/>
        <w:szCs w:val="18"/>
      </w:rPr>
      <w:tab/>
    </w:r>
    <w:r w:rsidRPr="00A47C23">
      <w:rPr>
        <w:rFonts w:ascii="Arial" w:hAnsi="Arial"/>
        <w:sz w:val="18"/>
        <w:szCs w:val="18"/>
      </w:rPr>
      <w:t xml:space="preserve">Page </w:t>
    </w:r>
    <w:r w:rsidRPr="00A47C23">
      <w:rPr>
        <w:rFonts w:ascii="Arial" w:hAnsi="Arial"/>
        <w:sz w:val="18"/>
        <w:szCs w:val="18"/>
      </w:rPr>
      <w:fldChar w:fldCharType="begin"/>
    </w:r>
    <w:r w:rsidRPr="00A47C23">
      <w:rPr>
        <w:rFonts w:ascii="Arial" w:hAnsi="Arial"/>
        <w:sz w:val="18"/>
        <w:szCs w:val="18"/>
      </w:rPr>
      <w:instrText xml:space="preserve"> PAGE </w:instrText>
    </w:r>
    <w:r w:rsidRPr="00A47C23">
      <w:rPr>
        <w:rFonts w:ascii="Arial" w:hAnsi="Arial"/>
        <w:sz w:val="18"/>
        <w:szCs w:val="18"/>
      </w:rPr>
      <w:fldChar w:fldCharType="separate"/>
    </w:r>
    <w:r w:rsidR="001C62FA">
      <w:rPr>
        <w:rFonts w:ascii="Arial" w:hAnsi="Arial"/>
        <w:noProof/>
        <w:sz w:val="18"/>
        <w:szCs w:val="18"/>
      </w:rPr>
      <w:t>1</w:t>
    </w:r>
    <w:r w:rsidRPr="00A47C23">
      <w:rPr>
        <w:rFonts w:ascii="Arial" w:hAnsi="Arial"/>
        <w:sz w:val="18"/>
        <w:szCs w:val="18"/>
      </w:rPr>
      <w:fldChar w:fldCharType="end"/>
    </w:r>
    <w:r w:rsidRPr="00A47C23">
      <w:rPr>
        <w:rFonts w:ascii="Arial" w:hAnsi="Arial"/>
        <w:sz w:val="18"/>
        <w:szCs w:val="18"/>
      </w:rPr>
      <w:t xml:space="preserve"> of </w:t>
    </w:r>
    <w:r w:rsidRPr="00A47C23">
      <w:rPr>
        <w:rFonts w:ascii="Arial" w:hAnsi="Arial"/>
        <w:sz w:val="18"/>
        <w:szCs w:val="18"/>
      </w:rPr>
      <w:fldChar w:fldCharType="begin"/>
    </w:r>
    <w:r w:rsidRPr="00A47C23">
      <w:rPr>
        <w:rFonts w:ascii="Arial" w:hAnsi="Arial"/>
        <w:sz w:val="18"/>
        <w:szCs w:val="18"/>
      </w:rPr>
      <w:instrText xml:space="preserve"> NUMPAGES </w:instrText>
    </w:r>
    <w:r w:rsidRPr="00A47C23">
      <w:rPr>
        <w:rFonts w:ascii="Arial" w:hAnsi="Arial"/>
        <w:sz w:val="18"/>
        <w:szCs w:val="18"/>
      </w:rPr>
      <w:fldChar w:fldCharType="separate"/>
    </w:r>
    <w:r w:rsidR="001C62FA">
      <w:rPr>
        <w:rFonts w:ascii="Arial" w:hAnsi="Arial"/>
        <w:noProof/>
        <w:sz w:val="18"/>
        <w:szCs w:val="18"/>
      </w:rPr>
      <w:t>4</w:t>
    </w:r>
    <w:r w:rsidRPr="00A47C23">
      <w:rPr>
        <w:rFonts w:ascii="Arial" w:hAnsi="Arial"/>
        <w:sz w:val="18"/>
        <w:szCs w:val="18"/>
      </w:rPr>
      <w:fldChar w:fldCharType="end"/>
    </w:r>
  </w:p>
  <w:p w14:paraId="62D3EA66" w14:textId="77777777" w:rsidR="00CB7933" w:rsidRPr="008830EA" w:rsidRDefault="00CB7933" w:rsidP="00CB7933">
    <w:pPr>
      <w:pStyle w:val="Footer"/>
      <w:ind w:right="360"/>
      <w:rPr>
        <w:rFonts w:ascii="Arial Narrow" w:hAnsi="Arial Narrow"/>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507A9" w14:textId="77777777" w:rsidR="000274F0" w:rsidRDefault="000274F0">
      <w:r>
        <w:separator/>
      </w:r>
    </w:p>
  </w:footnote>
  <w:footnote w:type="continuationSeparator" w:id="0">
    <w:p w14:paraId="29E68554" w14:textId="77777777" w:rsidR="000274F0" w:rsidRDefault="000274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32207" w14:textId="77777777" w:rsidR="00CB7933" w:rsidRPr="008C7F46" w:rsidRDefault="00666ECB" w:rsidP="00433078">
    <w:pPr>
      <w:pStyle w:val="Header"/>
      <w:tabs>
        <w:tab w:val="right" w:pos="9639"/>
      </w:tabs>
      <w:rPr>
        <w:rFonts w:ascii="Arial" w:hAnsi="Arial"/>
      </w:rPr>
    </w:pPr>
    <w:r w:rsidRPr="00777DAE">
      <w:rPr>
        <w:rFonts w:ascii="Arial" w:hAnsi="Arial"/>
        <w:sz w:val="18"/>
        <w:szCs w:val="18"/>
      </w:rPr>
      <w:t>Anti-bribery and corruption Policy</w:t>
    </w:r>
    <w:r>
      <w:rPr>
        <w:rFonts w:ascii="Arial" w:hAnsi="Arial"/>
        <w:sz w:val="16"/>
        <w:szCs w:val="16"/>
      </w:rPr>
      <w:t xml:space="preserve"> </w:t>
    </w:r>
    <w:r>
      <w:rPr>
        <w:rFonts w:ascii="Arial" w:hAnsi="Arial"/>
      </w:rPr>
      <w:tab/>
    </w:r>
    <w:r>
      <w:rPr>
        <w:rFonts w:ascii="Arial" w:hAnsi="Arial"/>
      </w:rPr>
      <w:tab/>
    </w:r>
    <w:r>
      <w:rPr>
        <w:rFonts w:ascii="Arial" w:hAnsi="Arial"/>
      </w:rPr>
      <w:tab/>
    </w:r>
    <w:r w:rsidR="00CB7933" w:rsidRPr="008C7F46">
      <w:rPr>
        <w:rFonts w:ascii="Arial" w:hAnsi="Arial"/>
      </w:rPr>
      <w:t>CORE1</w:t>
    </w:r>
    <w:r w:rsidR="00CB7933">
      <w:rPr>
        <w:rFonts w:ascii="Arial" w:hAnsi="Arial"/>
      </w:rPr>
      <w:t>9</w:t>
    </w:r>
  </w:p>
  <w:p w14:paraId="196D3CCA" w14:textId="77777777" w:rsidR="00CB7933" w:rsidRDefault="00CB7933">
    <w:pPr>
      <w:pStyle w:val="Header"/>
      <w:jc w:val="right"/>
      <w:rPr>
        <w:rFonts w:ascii="Arial Narrow" w:hAnsi="Arial Narro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F7289"/>
    <w:multiLevelType w:val="hybridMultilevel"/>
    <w:tmpl w:val="824ACC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7251A3"/>
    <w:multiLevelType w:val="hybridMultilevel"/>
    <w:tmpl w:val="55B2219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Aria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Arial"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Arial"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0CB33D6"/>
    <w:multiLevelType w:val="multilevel"/>
    <w:tmpl w:val="9EE8C53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21155E35"/>
    <w:multiLevelType w:val="multilevel"/>
    <w:tmpl w:val="CC2EC0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1A00B2"/>
    <w:multiLevelType w:val="hybridMultilevel"/>
    <w:tmpl w:val="96BE6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F978F8"/>
    <w:multiLevelType w:val="hybridMultilevel"/>
    <w:tmpl w:val="1442969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84173DF"/>
    <w:multiLevelType w:val="hybridMultilevel"/>
    <w:tmpl w:val="23605DE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D6D5A6A"/>
    <w:multiLevelType w:val="hybridMultilevel"/>
    <w:tmpl w:val="A23C47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E35181"/>
    <w:multiLevelType w:val="hybridMultilevel"/>
    <w:tmpl w:val="01D82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2C6E81"/>
    <w:multiLevelType w:val="hybridMultilevel"/>
    <w:tmpl w:val="53B0DC26"/>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75B4FA7"/>
    <w:multiLevelType w:val="hybridMultilevel"/>
    <w:tmpl w:val="147C5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A64BE0"/>
    <w:multiLevelType w:val="hybridMultilevel"/>
    <w:tmpl w:val="1DE2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CE531C"/>
    <w:multiLevelType w:val="hybridMultilevel"/>
    <w:tmpl w:val="29A4BCC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B532520"/>
    <w:multiLevelType w:val="hybridMultilevel"/>
    <w:tmpl w:val="07E64C8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47E59E8"/>
    <w:multiLevelType w:val="hybridMultilevel"/>
    <w:tmpl w:val="B28E788A"/>
    <w:lvl w:ilvl="0" w:tplc="DD80151C">
      <w:start w:val="1"/>
      <w:numFmt w:val="decimal"/>
      <w:lvlText w:val="%1."/>
      <w:lvlJc w:val="left"/>
      <w:pPr>
        <w:tabs>
          <w:tab w:val="num" w:pos="720"/>
        </w:tabs>
        <w:ind w:left="720" w:hanging="360"/>
      </w:pPr>
      <w:rPr>
        <w:rFonts w:hint="default"/>
        <w:b/>
        <w:sz w:val="24"/>
        <w:szCs w:val="24"/>
        <w:vertAlign w:val="superscrip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455B6836"/>
    <w:multiLevelType w:val="hybridMultilevel"/>
    <w:tmpl w:val="6E1E16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A2F2A04"/>
    <w:multiLevelType w:val="hybridMultilevel"/>
    <w:tmpl w:val="163C6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7F1D80"/>
    <w:multiLevelType w:val="hybridMultilevel"/>
    <w:tmpl w:val="3AF41E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C2274B"/>
    <w:multiLevelType w:val="multilevel"/>
    <w:tmpl w:val="51E89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BFB01AF"/>
    <w:multiLevelType w:val="multilevel"/>
    <w:tmpl w:val="29A4BCC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60450BF2"/>
    <w:multiLevelType w:val="hybridMultilevel"/>
    <w:tmpl w:val="E85EDF50"/>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65CB575C"/>
    <w:multiLevelType w:val="multilevel"/>
    <w:tmpl w:val="5BDC9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7CD7B46"/>
    <w:multiLevelType w:val="multilevel"/>
    <w:tmpl w:val="F13ABE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8A66D09"/>
    <w:multiLevelType w:val="hybridMultilevel"/>
    <w:tmpl w:val="DE0C0A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CBD259B"/>
    <w:multiLevelType w:val="hybridMultilevel"/>
    <w:tmpl w:val="AD9A6554"/>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7F280528"/>
    <w:multiLevelType w:val="hybridMultilevel"/>
    <w:tmpl w:val="DD14D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04447904">
    <w:abstractNumId w:val="12"/>
  </w:num>
  <w:num w:numId="2" w16cid:durableId="899170412">
    <w:abstractNumId w:val="19"/>
  </w:num>
  <w:num w:numId="3" w16cid:durableId="797993955">
    <w:abstractNumId w:val="14"/>
  </w:num>
  <w:num w:numId="4" w16cid:durableId="905841280">
    <w:abstractNumId w:val="2"/>
  </w:num>
  <w:num w:numId="5" w16cid:durableId="1994406883">
    <w:abstractNumId w:val="22"/>
  </w:num>
  <w:num w:numId="6" w16cid:durableId="791900875">
    <w:abstractNumId w:val="8"/>
  </w:num>
  <w:num w:numId="7" w16cid:durableId="717052367">
    <w:abstractNumId w:val="3"/>
  </w:num>
  <w:num w:numId="8" w16cid:durableId="804587608">
    <w:abstractNumId w:val="18"/>
  </w:num>
  <w:num w:numId="9" w16cid:durableId="1284851568">
    <w:abstractNumId w:val="1"/>
  </w:num>
  <w:num w:numId="10" w16cid:durableId="1661468840">
    <w:abstractNumId w:val="6"/>
  </w:num>
  <w:num w:numId="11" w16cid:durableId="1307513704">
    <w:abstractNumId w:val="7"/>
  </w:num>
  <w:num w:numId="12" w16cid:durableId="948974249">
    <w:abstractNumId w:val="21"/>
  </w:num>
  <w:num w:numId="13" w16cid:durableId="1085880926">
    <w:abstractNumId w:val="13"/>
  </w:num>
  <w:num w:numId="14" w16cid:durableId="2035108279">
    <w:abstractNumId w:val="23"/>
  </w:num>
  <w:num w:numId="15" w16cid:durableId="1131750497">
    <w:abstractNumId w:val="0"/>
  </w:num>
  <w:num w:numId="16" w16cid:durableId="1594967918">
    <w:abstractNumId w:val="15"/>
  </w:num>
  <w:num w:numId="17" w16cid:durableId="2026177120">
    <w:abstractNumId w:val="10"/>
  </w:num>
  <w:num w:numId="18" w16cid:durableId="1353798433">
    <w:abstractNumId w:val="16"/>
  </w:num>
  <w:num w:numId="19" w16cid:durableId="1376849851">
    <w:abstractNumId w:val="11"/>
  </w:num>
  <w:num w:numId="20" w16cid:durableId="585919350">
    <w:abstractNumId w:val="4"/>
  </w:num>
  <w:num w:numId="21" w16cid:durableId="1279525139">
    <w:abstractNumId w:val="17"/>
  </w:num>
  <w:num w:numId="22" w16cid:durableId="1562138126">
    <w:abstractNumId w:val="25"/>
  </w:num>
  <w:num w:numId="23" w16cid:durableId="776828494">
    <w:abstractNumId w:val="24"/>
  </w:num>
  <w:num w:numId="24" w16cid:durableId="1566646029">
    <w:abstractNumId w:val="20"/>
  </w:num>
  <w:num w:numId="25" w16cid:durableId="1919248094">
    <w:abstractNumId w:val="5"/>
  </w:num>
  <w:num w:numId="26" w16cid:durableId="8230136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D1EBC"/>
    <w:rsid w:val="0001383B"/>
    <w:rsid w:val="000274F0"/>
    <w:rsid w:val="000654C2"/>
    <w:rsid w:val="0007309F"/>
    <w:rsid w:val="0007637A"/>
    <w:rsid w:val="001C62FA"/>
    <w:rsid w:val="002213FD"/>
    <w:rsid w:val="00284308"/>
    <w:rsid w:val="002E6459"/>
    <w:rsid w:val="003426F9"/>
    <w:rsid w:val="003B27E8"/>
    <w:rsid w:val="003F3994"/>
    <w:rsid w:val="00405238"/>
    <w:rsid w:val="00432A09"/>
    <w:rsid w:val="00433078"/>
    <w:rsid w:val="004C284C"/>
    <w:rsid w:val="005A30F3"/>
    <w:rsid w:val="005F3C14"/>
    <w:rsid w:val="00645B27"/>
    <w:rsid w:val="00666ECB"/>
    <w:rsid w:val="006676B1"/>
    <w:rsid w:val="006D6C88"/>
    <w:rsid w:val="00733E39"/>
    <w:rsid w:val="00762C1C"/>
    <w:rsid w:val="00777DAE"/>
    <w:rsid w:val="0078718A"/>
    <w:rsid w:val="00850B3F"/>
    <w:rsid w:val="008B0DD6"/>
    <w:rsid w:val="008E65F9"/>
    <w:rsid w:val="00985CB1"/>
    <w:rsid w:val="009B5567"/>
    <w:rsid w:val="009D1EBC"/>
    <w:rsid w:val="00A64BD4"/>
    <w:rsid w:val="00AC65CC"/>
    <w:rsid w:val="00BA3510"/>
    <w:rsid w:val="00CB7933"/>
    <w:rsid w:val="00CC1E7A"/>
    <w:rsid w:val="00D82618"/>
    <w:rsid w:val="00E27E16"/>
    <w:rsid w:val="00E7684B"/>
    <w:rsid w:val="00E87ED5"/>
    <w:rsid w:val="00EB642D"/>
    <w:rsid w:val="00EB6674"/>
    <w:rsid w:val="00FD6818"/>
    <w:rsid w:val="00FE6E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21E89B"/>
  <w15:chartTrackingRefBased/>
  <w15:docId w15:val="{38911E80-7613-45FD-B66C-25CBCCA95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8F7387"/>
    <w:pPr>
      <w:keepNext/>
      <w:spacing w:before="240" w:after="60"/>
      <w:outlineLvl w:val="0"/>
    </w:pPr>
    <w:rPr>
      <w:rFonts w:ascii="Arial" w:hAnsi="Arial" w:cs="Arial"/>
      <w:b/>
      <w:bCs/>
      <w:kern w:val="32"/>
      <w:sz w:val="32"/>
      <w:szCs w:val="3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styleId="PageNumber">
    <w:name w:val="page number"/>
    <w:basedOn w:val="DefaultParagraphFont"/>
    <w:rsid w:val="008830EA"/>
  </w:style>
  <w:style w:type="character" w:customStyle="1" w:styleId="FooterChar">
    <w:name w:val="Footer Char"/>
    <w:link w:val="Footer"/>
    <w:uiPriority w:val="99"/>
    <w:rsid w:val="008C7F46"/>
    <w:rPr>
      <w:sz w:val="24"/>
      <w:szCs w:val="24"/>
      <w:lang w:val="en-US" w:eastAsia="en-US"/>
    </w:rPr>
  </w:style>
  <w:style w:type="character" w:styleId="Hyperlink">
    <w:name w:val="Hyperlink"/>
    <w:rsid w:val="009135CB"/>
    <w:rPr>
      <w:color w:val="0000FF"/>
      <w:u w:val="single"/>
    </w:rPr>
  </w:style>
  <w:style w:type="character" w:styleId="FollowedHyperlink">
    <w:name w:val="FollowedHyperlink"/>
    <w:rsid w:val="009135CB"/>
    <w:rPr>
      <w:color w:val="800080"/>
      <w:u w:val="single"/>
    </w:rPr>
  </w:style>
  <w:style w:type="paragraph" w:styleId="NormalWeb">
    <w:name w:val="Normal (Web)"/>
    <w:basedOn w:val="Normal"/>
    <w:uiPriority w:val="99"/>
    <w:unhideWhenUsed/>
    <w:rsid w:val="009E6214"/>
    <w:pPr>
      <w:spacing w:before="100" w:beforeAutospacing="1" w:after="100" w:afterAutospacing="1"/>
    </w:pPr>
    <w:rPr>
      <w:rFonts w:ascii="Arial" w:hAnsi="Arial" w:cs="Arial"/>
      <w:color w:val="000000"/>
      <w:sz w:val="18"/>
      <w:szCs w:val="18"/>
      <w:lang w:val="en-GB" w:eastAsia="en-GB"/>
    </w:rPr>
  </w:style>
  <w:style w:type="paragraph" w:customStyle="1" w:styleId="Default">
    <w:name w:val="Default"/>
    <w:rsid w:val="00177FCF"/>
    <w:pPr>
      <w:autoSpaceDE w:val="0"/>
      <w:autoSpaceDN w:val="0"/>
      <w:adjustRightInd w:val="0"/>
    </w:pPr>
    <w:rPr>
      <w:rFonts w:ascii="Arial" w:hAnsi="Arial" w:cs="Arial"/>
      <w:color w:val="000000"/>
      <w:sz w:val="24"/>
      <w:szCs w:val="24"/>
      <w:lang w:val="en-US" w:eastAsia="en-US"/>
    </w:rPr>
  </w:style>
  <w:style w:type="character" w:styleId="Emphasis">
    <w:name w:val="Emphasis"/>
    <w:qFormat/>
    <w:rsid w:val="0041399A"/>
    <w:rPr>
      <w:i/>
      <w:iCs/>
    </w:rPr>
  </w:style>
  <w:style w:type="character" w:customStyle="1" w:styleId="Heading1Char">
    <w:name w:val="Heading 1 Char"/>
    <w:link w:val="Heading1"/>
    <w:rsid w:val="008F7387"/>
    <w:rPr>
      <w:rFonts w:ascii="Arial" w:hAnsi="Arial" w:cs="Arial"/>
      <w:b/>
      <w:bCs/>
      <w:kern w:val="32"/>
      <w:sz w:val="32"/>
      <w:szCs w:val="32"/>
      <w:lang w:val="en-GB" w:eastAsia="en-US" w:bidi="ar-SA"/>
    </w:rPr>
  </w:style>
  <w:style w:type="paragraph" w:styleId="ListParagraph">
    <w:name w:val="List Paragraph"/>
    <w:basedOn w:val="Normal"/>
    <w:uiPriority w:val="34"/>
    <w:qFormat/>
    <w:rsid w:val="00CC1E7A"/>
    <w:pPr>
      <w:spacing w:after="160" w:line="259" w:lineRule="auto"/>
      <w:ind w:left="720"/>
      <w:contextualSpacing/>
    </w:pPr>
    <w:rPr>
      <w:rFonts w:ascii="Calibri" w:eastAsia="Calibri" w:hAnsi="Calibri"/>
      <w:sz w:val="22"/>
      <w:szCs w:val="22"/>
      <w:lang w:val="en-GB"/>
    </w:rPr>
  </w:style>
  <w:style w:type="table" w:styleId="TableGrid">
    <w:name w:val="Table Grid"/>
    <w:basedOn w:val="TableNormal"/>
    <w:rsid w:val="00E768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47287">
      <w:bodyDiv w:val="1"/>
      <w:marLeft w:val="0"/>
      <w:marRight w:val="0"/>
      <w:marTop w:val="0"/>
      <w:marBottom w:val="0"/>
      <w:divBdr>
        <w:top w:val="none" w:sz="0" w:space="0" w:color="auto"/>
        <w:left w:val="none" w:sz="0" w:space="0" w:color="auto"/>
        <w:bottom w:val="none" w:sz="0" w:space="0" w:color="auto"/>
        <w:right w:val="none" w:sz="0" w:space="0" w:color="auto"/>
      </w:divBdr>
      <w:divsChild>
        <w:div w:id="753018681">
          <w:marLeft w:val="0"/>
          <w:marRight w:val="0"/>
          <w:marTop w:val="0"/>
          <w:marBottom w:val="0"/>
          <w:divBdr>
            <w:top w:val="none" w:sz="0" w:space="0" w:color="auto"/>
            <w:left w:val="none" w:sz="0" w:space="0" w:color="auto"/>
            <w:bottom w:val="none" w:sz="0" w:space="0" w:color="auto"/>
            <w:right w:val="none" w:sz="0" w:space="0" w:color="auto"/>
          </w:divBdr>
        </w:div>
        <w:div w:id="911811219">
          <w:marLeft w:val="0"/>
          <w:marRight w:val="0"/>
          <w:marTop w:val="0"/>
          <w:marBottom w:val="0"/>
          <w:divBdr>
            <w:top w:val="none" w:sz="0" w:space="0" w:color="auto"/>
            <w:left w:val="none" w:sz="0" w:space="0" w:color="auto"/>
            <w:bottom w:val="none" w:sz="0" w:space="0" w:color="auto"/>
            <w:right w:val="none" w:sz="0" w:space="0" w:color="auto"/>
          </w:divBdr>
        </w:div>
        <w:div w:id="944968773">
          <w:marLeft w:val="0"/>
          <w:marRight w:val="0"/>
          <w:marTop w:val="0"/>
          <w:marBottom w:val="0"/>
          <w:divBdr>
            <w:top w:val="none" w:sz="0" w:space="0" w:color="auto"/>
            <w:left w:val="none" w:sz="0" w:space="0" w:color="auto"/>
            <w:bottom w:val="none" w:sz="0" w:space="0" w:color="auto"/>
            <w:right w:val="none" w:sz="0" w:space="0" w:color="auto"/>
          </w:divBdr>
        </w:div>
        <w:div w:id="1718356260">
          <w:marLeft w:val="0"/>
          <w:marRight w:val="0"/>
          <w:marTop w:val="0"/>
          <w:marBottom w:val="0"/>
          <w:divBdr>
            <w:top w:val="none" w:sz="0" w:space="0" w:color="auto"/>
            <w:left w:val="none" w:sz="0" w:space="0" w:color="auto"/>
            <w:bottom w:val="none" w:sz="0" w:space="0" w:color="auto"/>
            <w:right w:val="none" w:sz="0" w:space="0" w:color="auto"/>
          </w:divBdr>
        </w:div>
        <w:div w:id="1836795528">
          <w:marLeft w:val="0"/>
          <w:marRight w:val="0"/>
          <w:marTop w:val="0"/>
          <w:marBottom w:val="0"/>
          <w:divBdr>
            <w:top w:val="none" w:sz="0" w:space="0" w:color="auto"/>
            <w:left w:val="none" w:sz="0" w:space="0" w:color="auto"/>
            <w:bottom w:val="none" w:sz="0" w:space="0" w:color="auto"/>
            <w:right w:val="none" w:sz="0" w:space="0" w:color="auto"/>
          </w:divBdr>
        </w:div>
      </w:divsChild>
    </w:div>
    <w:div w:id="211843352">
      <w:bodyDiv w:val="1"/>
      <w:marLeft w:val="0"/>
      <w:marRight w:val="0"/>
      <w:marTop w:val="0"/>
      <w:marBottom w:val="0"/>
      <w:divBdr>
        <w:top w:val="none" w:sz="0" w:space="0" w:color="auto"/>
        <w:left w:val="none" w:sz="0" w:space="0" w:color="auto"/>
        <w:bottom w:val="none" w:sz="0" w:space="0" w:color="auto"/>
        <w:right w:val="none" w:sz="0" w:space="0" w:color="auto"/>
      </w:divBdr>
      <w:divsChild>
        <w:div w:id="1591230522">
          <w:marLeft w:val="0"/>
          <w:marRight w:val="0"/>
          <w:marTop w:val="0"/>
          <w:marBottom w:val="0"/>
          <w:divBdr>
            <w:top w:val="none" w:sz="0" w:space="0" w:color="auto"/>
            <w:left w:val="none" w:sz="0" w:space="0" w:color="auto"/>
            <w:bottom w:val="none" w:sz="0" w:space="0" w:color="auto"/>
            <w:right w:val="none" w:sz="0" w:space="0" w:color="auto"/>
          </w:divBdr>
        </w:div>
      </w:divsChild>
    </w:div>
    <w:div w:id="675422725">
      <w:bodyDiv w:val="1"/>
      <w:marLeft w:val="0"/>
      <w:marRight w:val="0"/>
      <w:marTop w:val="0"/>
      <w:marBottom w:val="0"/>
      <w:divBdr>
        <w:top w:val="none" w:sz="0" w:space="0" w:color="auto"/>
        <w:left w:val="none" w:sz="0" w:space="0" w:color="auto"/>
        <w:bottom w:val="none" w:sz="0" w:space="0" w:color="auto"/>
        <w:right w:val="none" w:sz="0" w:space="0" w:color="auto"/>
      </w:divBdr>
      <w:divsChild>
        <w:div w:id="163400013">
          <w:marLeft w:val="0"/>
          <w:marRight w:val="0"/>
          <w:marTop w:val="0"/>
          <w:marBottom w:val="0"/>
          <w:divBdr>
            <w:top w:val="none" w:sz="0" w:space="0" w:color="auto"/>
            <w:left w:val="none" w:sz="0" w:space="0" w:color="auto"/>
            <w:bottom w:val="none" w:sz="0" w:space="0" w:color="auto"/>
            <w:right w:val="none" w:sz="0" w:space="0" w:color="auto"/>
          </w:divBdr>
        </w:div>
        <w:div w:id="709846371">
          <w:marLeft w:val="0"/>
          <w:marRight w:val="0"/>
          <w:marTop w:val="0"/>
          <w:marBottom w:val="0"/>
          <w:divBdr>
            <w:top w:val="none" w:sz="0" w:space="0" w:color="auto"/>
            <w:left w:val="none" w:sz="0" w:space="0" w:color="auto"/>
            <w:bottom w:val="none" w:sz="0" w:space="0" w:color="auto"/>
            <w:right w:val="none" w:sz="0" w:space="0" w:color="auto"/>
          </w:divBdr>
        </w:div>
        <w:div w:id="977344443">
          <w:marLeft w:val="0"/>
          <w:marRight w:val="0"/>
          <w:marTop w:val="0"/>
          <w:marBottom w:val="0"/>
          <w:divBdr>
            <w:top w:val="none" w:sz="0" w:space="0" w:color="auto"/>
            <w:left w:val="none" w:sz="0" w:space="0" w:color="auto"/>
            <w:bottom w:val="none" w:sz="0" w:space="0" w:color="auto"/>
            <w:right w:val="none" w:sz="0" w:space="0" w:color="auto"/>
          </w:divBdr>
        </w:div>
        <w:div w:id="1917586714">
          <w:marLeft w:val="0"/>
          <w:marRight w:val="0"/>
          <w:marTop w:val="0"/>
          <w:marBottom w:val="0"/>
          <w:divBdr>
            <w:top w:val="none" w:sz="0" w:space="0" w:color="auto"/>
            <w:left w:val="none" w:sz="0" w:space="0" w:color="auto"/>
            <w:bottom w:val="none" w:sz="0" w:space="0" w:color="auto"/>
            <w:right w:val="none" w:sz="0" w:space="0" w:color="auto"/>
          </w:divBdr>
        </w:div>
        <w:div w:id="19412600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2355</Words>
  <Characters>13425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CORE19 - ABC Policy</vt:lpstr>
    </vt:vector>
  </TitlesOfParts>
  <Company>UKGI</Company>
  <LinksUpToDate>false</LinksUpToDate>
  <CharactersWithSpaces>15749</CharactersWithSpaces>
  <SharedDoc>false</SharedDoc>
  <HLinks>
    <vt:vector size="24" baseType="variant">
      <vt:variant>
        <vt:i4>8192110</vt:i4>
      </vt:variant>
      <vt:variant>
        <vt:i4>9</vt:i4>
      </vt:variant>
      <vt:variant>
        <vt:i4>0</vt:i4>
      </vt:variant>
      <vt:variant>
        <vt:i4>5</vt:i4>
      </vt:variant>
      <vt:variant>
        <vt:lpwstr/>
      </vt:variant>
      <vt:variant>
        <vt:lpwstr>Notetwo</vt:lpwstr>
      </vt:variant>
      <vt:variant>
        <vt:i4>6553717</vt:i4>
      </vt:variant>
      <vt:variant>
        <vt:i4>6</vt:i4>
      </vt:variant>
      <vt:variant>
        <vt:i4>0</vt:i4>
      </vt:variant>
      <vt:variant>
        <vt:i4>5</vt:i4>
      </vt:variant>
      <vt:variant>
        <vt:lpwstr/>
      </vt:variant>
      <vt:variant>
        <vt:lpwstr>Noteone</vt:lpwstr>
      </vt:variant>
      <vt:variant>
        <vt:i4>655386</vt:i4>
      </vt:variant>
      <vt:variant>
        <vt:i4>3</vt:i4>
      </vt:variant>
      <vt:variant>
        <vt:i4>0</vt:i4>
      </vt:variant>
      <vt:variant>
        <vt:i4>5</vt:i4>
      </vt:variant>
      <vt:variant>
        <vt:lpwstr/>
      </vt:variant>
      <vt:variant>
        <vt:lpwstr>Note2</vt:lpwstr>
      </vt:variant>
      <vt:variant>
        <vt:i4>655386</vt:i4>
      </vt:variant>
      <vt:variant>
        <vt:i4>0</vt:i4>
      </vt:variant>
      <vt:variant>
        <vt:i4>0</vt:i4>
      </vt:variant>
      <vt:variant>
        <vt:i4>5</vt:i4>
      </vt:variant>
      <vt:variant>
        <vt:lpwstr/>
      </vt:variant>
      <vt:variant>
        <vt:lpwstr>Note1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CORE19 - ABC Policy</dc:title>
  <dc:subject/>
  <dc:creator>HelenB</dc:creator>
  <cp:keywords/>
  <cp:lastModifiedBy>Alastair Haughton</cp:lastModifiedBy>
  <cp:revision>6</cp:revision>
  <cp:lastPrinted>2009-03-31T08:32:00Z</cp:lastPrinted>
  <dcterms:created xsi:type="dcterms:W3CDTF">2024-01-10T15:30:00Z</dcterms:created>
  <dcterms:modified xsi:type="dcterms:W3CDTF">2024-01-10T16:24:00Z</dcterms:modified>
</cp:coreProperties>
</file>